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12410"/>
      </w:tblGrid>
      <w:tr w:rsidR="00871C58" w:rsidTr="00B460B0">
        <w:tc>
          <w:tcPr>
            <w:tcW w:w="2376" w:type="dxa"/>
          </w:tcPr>
          <w:p w:rsidR="00871C58" w:rsidRPr="00271EBA" w:rsidRDefault="0087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EBA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  <w:p w:rsidR="00871C58" w:rsidRPr="00271EBA" w:rsidRDefault="00871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71C58" w:rsidRPr="00271EBA" w:rsidRDefault="00871C58" w:rsidP="00871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EB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71C58" w:rsidRPr="00270ABA" w:rsidTr="00B460B0">
        <w:tc>
          <w:tcPr>
            <w:tcW w:w="2376" w:type="dxa"/>
          </w:tcPr>
          <w:p w:rsidR="00871C58" w:rsidRPr="00270ABA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1.Общая </w:t>
            </w:r>
          </w:p>
          <w:p w:rsidR="00871C58" w:rsidRPr="00270ABA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271EBA" w:rsidRPr="00270ABA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071C5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47DA" w:rsidRPr="00270ABA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образовательного процесса</w:t>
            </w: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BE" w:rsidRPr="00270ABA" w:rsidRDefault="002B08BE" w:rsidP="00955BC7">
            <w:pPr>
              <w:rPr>
                <w:rStyle w:val="FontStyle46"/>
                <w:b/>
                <w:sz w:val="24"/>
                <w:szCs w:val="24"/>
              </w:rPr>
            </w:pPr>
          </w:p>
          <w:p w:rsidR="002B08BE" w:rsidRPr="00270ABA" w:rsidRDefault="002B08BE" w:rsidP="00955BC7">
            <w:pPr>
              <w:rPr>
                <w:rStyle w:val="FontStyle46"/>
                <w:b/>
                <w:sz w:val="24"/>
                <w:szCs w:val="24"/>
              </w:rPr>
            </w:pPr>
          </w:p>
          <w:p w:rsidR="002B08BE" w:rsidRPr="00270ABA" w:rsidRDefault="002B08BE" w:rsidP="00955BC7">
            <w:pPr>
              <w:rPr>
                <w:rStyle w:val="FontStyle46"/>
                <w:b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3079A6" w:rsidRPr="00270ABA" w:rsidRDefault="003079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3. Условия осуществления образовательного процесса</w:t>
            </w: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Pr="00270ABA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Style w:val="FontStyle42"/>
                <w:sz w:val="24"/>
                <w:szCs w:val="24"/>
              </w:rPr>
              <w:t>Результаты деятельности учреждения, качество образования</w:t>
            </w:r>
          </w:p>
        </w:tc>
        <w:tc>
          <w:tcPr>
            <w:tcW w:w="12410" w:type="dxa"/>
          </w:tcPr>
          <w:p w:rsidR="00871C58" w:rsidRPr="00270ABA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</w:t>
            </w:r>
            <w:r w:rsidR="00A810E1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</w:t>
            </w:r>
            <w:r w:rsidR="00FA1D36" w:rsidRPr="00270ABA"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</w:t>
            </w:r>
            <w:r w:rsidR="00A810E1" w:rsidRPr="00270ABA">
              <w:rPr>
                <w:rFonts w:ascii="Times New Roman" w:hAnsi="Times New Roman" w:cs="Times New Roman"/>
                <w:sz w:val="24"/>
                <w:szCs w:val="24"/>
              </w:rPr>
              <w:t>82 п</w:t>
            </w:r>
            <w:proofErr w:type="gramStart"/>
            <w:r w:rsidR="00A810E1" w:rsidRPr="00270A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810E1" w:rsidRPr="00270ABA">
              <w:rPr>
                <w:rFonts w:ascii="Times New Roman" w:hAnsi="Times New Roman" w:cs="Times New Roman"/>
                <w:sz w:val="24"/>
                <w:szCs w:val="24"/>
              </w:rPr>
              <w:t>тепной Курган</w:t>
            </w:r>
          </w:p>
          <w:p w:rsidR="00A810E1" w:rsidRPr="00270ABA" w:rsidRDefault="00A810E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 Муниципальное образование «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871C58" w:rsidRPr="00270ABA" w:rsidRDefault="00A810E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Устав МБОУСОШ №82 п. Степной Курган </w:t>
            </w:r>
            <w:proofErr w:type="gram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постановлениюАдминистрации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02.09.2011г №1036)</w:t>
            </w:r>
          </w:p>
          <w:p w:rsidR="00871C58" w:rsidRPr="00270ABA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6F6F39" w:rsidRPr="00270ABA" w:rsidRDefault="00871C58" w:rsidP="00955BC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347609 Ростовская област</w:t>
            </w:r>
            <w:r w:rsidR="00A810E1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 w:rsidR="00A810E1" w:rsidRPr="00270ABA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="00A810E1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Степной Курган</w:t>
            </w:r>
            <w:proofErr w:type="gramStart"/>
            <w:r w:rsidR="00A810E1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810E1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,19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ABA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427C11" w:rsidRPr="00270A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телефон: 8(86372)47-3-25</w:t>
            </w:r>
          </w:p>
          <w:p w:rsidR="00871C58" w:rsidRPr="00270ABA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C11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347602 </w:t>
            </w:r>
            <w:r w:rsidR="006F6F39" w:rsidRPr="00270ABA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="00427C11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7C11" w:rsidRPr="00270ABA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="00427C11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Степной Курган ул. Победы,19</w:t>
            </w:r>
          </w:p>
          <w:p w:rsidR="00427C11" w:rsidRPr="00270ABA" w:rsidRDefault="00871C58" w:rsidP="00427C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70A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270A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6" w:history="1">
              <w:r w:rsidR="00CE2249" w:rsidRPr="0008753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E2249" w:rsidRPr="0008753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-82</w:t>
              </w:r>
              <w:r w:rsidR="00CE2249" w:rsidRPr="0008753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CK</w:t>
              </w:r>
              <w:r w:rsidR="00CE2249" w:rsidRPr="0008753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E2249" w:rsidRPr="0008753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CE2249" w:rsidRPr="0008753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2249" w:rsidRPr="0008753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639AD" w:rsidRPr="00CE2249" w:rsidRDefault="00427C1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</w:t>
            </w: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CE2249" w:rsidRPr="00CE22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82school.</w:t>
            </w:r>
            <w:r w:rsidR="00CE2249" w:rsidRPr="00CE22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my</w:t>
            </w:r>
            <w:r w:rsidR="00CE2249" w:rsidRPr="00CE22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proofErr w:type="spellStart"/>
            <w:r w:rsidR="00CE2249" w:rsidRPr="00CE22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427C11" w:rsidRPr="00270ABA" w:rsidRDefault="00427C11" w:rsidP="0042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деятельности: Серия  61Л01 № 0000308, регистрационный номер № 3079 от 06.12.2012г Выдана  Региональной службой по надзору и контролю в сфере образования Ростовской области</w:t>
            </w:r>
          </w:p>
          <w:p w:rsidR="0014413E" w:rsidRPr="00270ABA" w:rsidRDefault="0014413E" w:rsidP="0014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3E" w:rsidRPr="00270ABA" w:rsidRDefault="0014413E" w:rsidP="00144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МБОУ СОШ № 82 п. Степной Курган имеет право осуществления образовательной деятельности по следующим образовательным программам</w:t>
            </w:r>
            <w:r w:rsidRPr="00270A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Основные: 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образование; 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общее образование; 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Среднее  общее образования;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Образовательные программы, разработанные на базе начального общего и основного общего образования с учетом особенностей психофизического развития и возможностей обучающихся (VΙII вид);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Дополнительные: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Программы художественно - эстетической направленности;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спортивной направленности;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Программы научно- технической направленности.</w:t>
            </w:r>
          </w:p>
          <w:p w:rsidR="0014413E" w:rsidRPr="00270ABA" w:rsidRDefault="0014413E" w:rsidP="0014413E">
            <w:pPr>
              <w:pStyle w:val="a4"/>
              <w:numPr>
                <w:ilvl w:val="1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  <w:proofErr w:type="gram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4413E" w:rsidRPr="00270ABA" w:rsidRDefault="0014413E" w:rsidP="0014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Серия 61А01 , №  0000423 от 22.04.2014г до 22.04.2026г,  выдано Региональной службой по надзору и контролю в сфере образования Ростовской области</w:t>
            </w:r>
          </w:p>
          <w:p w:rsidR="0014413E" w:rsidRPr="00270ABA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3E" w:rsidRPr="00270ABA" w:rsidRDefault="0014413E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3E" w:rsidRPr="00270ABA" w:rsidRDefault="0014413E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3E" w:rsidRPr="00270ABA" w:rsidRDefault="0014413E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B2" w:rsidRPr="00270ABA" w:rsidRDefault="000335B2" w:rsidP="008E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B2" w:rsidRPr="00270ABA" w:rsidRDefault="0077074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741" w:rsidRPr="00270ABA" w:rsidRDefault="000335B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контингента </w:t>
            </w:r>
            <w:proofErr w:type="gram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292" w:rsidRPr="00270ABA" w:rsidRDefault="0046729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   На начало учебного года </w:t>
            </w:r>
            <w:r w:rsidR="00B460B0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50F" w:rsidRPr="0084650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8E3902" w:rsidRPr="00270A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650F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  <w:r w:rsidR="0084650F">
              <w:rPr>
                <w:rFonts w:ascii="Times New Roman" w:hAnsi="Times New Roman" w:cs="Times New Roman"/>
                <w:sz w:val="24"/>
                <w:szCs w:val="24"/>
              </w:rPr>
              <w:t>, на конец учебного года- 1</w:t>
            </w:r>
            <w:r w:rsidR="0084650F" w:rsidRPr="008465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460B0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292" w:rsidRPr="00270ABA" w:rsidRDefault="0046729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 -4 </w:t>
            </w:r>
            <w:r w:rsidR="008E3902" w:rsidRPr="00270ABA">
              <w:rPr>
                <w:rFonts w:ascii="Times New Roman" w:hAnsi="Times New Roman" w:cs="Times New Roman"/>
                <w:sz w:val="24"/>
                <w:szCs w:val="24"/>
              </w:rPr>
              <w:t>класса (4 класса-компле</w:t>
            </w:r>
            <w:r w:rsidR="0084650F">
              <w:rPr>
                <w:rFonts w:ascii="Times New Roman" w:hAnsi="Times New Roman" w:cs="Times New Roman"/>
                <w:sz w:val="24"/>
                <w:szCs w:val="24"/>
              </w:rPr>
              <w:t xml:space="preserve">кта)- </w:t>
            </w:r>
            <w:r w:rsidR="0084650F" w:rsidRPr="0084650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обучающийся. </w:t>
            </w:r>
          </w:p>
          <w:p w:rsidR="00467292" w:rsidRPr="00270ABA" w:rsidRDefault="0084650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школа- 5 классов-</w:t>
            </w:r>
            <w:r w:rsidRPr="0084650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E3902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7292" w:rsidRPr="00270A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67292" w:rsidRPr="0027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902" w:rsidRPr="00270ABA" w:rsidRDefault="0084650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школа- 2 класса- </w:t>
            </w:r>
            <w:r w:rsidRPr="00846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3902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7292" w:rsidRPr="00270A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67292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67292" w:rsidRPr="00270ABA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На индивидуальном обучении – 3 </w:t>
            </w:r>
            <w:proofErr w:type="gram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67292" w:rsidRPr="0027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292" w:rsidRPr="00270ABA" w:rsidRDefault="0084650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Закончили на «отлично» -</w:t>
            </w:r>
            <w:r w:rsidRPr="00846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292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2,</w:t>
            </w:r>
            <w:r w:rsidRPr="00846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7292" w:rsidRPr="00270ABA">
              <w:rPr>
                <w:rFonts w:ascii="Times New Roman" w:hAnsi="Times New Roman" w:cs="Times New Roman"/>
                <w:sz w:val="24"/>
                <w:szCs w:val="24"/>
              </w:rPr>
              <w:t>%  от всех аттестуемых обучающихся.</w:t>
            </w:r>
          </w:p>
          <w:p w:rsidR="00467292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Окончили год н</w:t>
            </w:r>
            <w:r w:rsidR="0084650F">
              <w:rPr>
                <w:rFonts w:ascii="Times New Roman" w:hAnsi="Times New Roman" w:cs="Times New Roman"/>
                <w:sz w:val="24"/>
                <w:szCs w:val="24"/>
              </w:rPr>
              <w:t>а «4» и «5» - 46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(</w:t>
            </w:r>
            <w:r w:rsidR="00846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292" w:rsidRPr="00270AB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84650F" w:rsidRPr="00270ABA" w:rsidRDefault="0084650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 год на «3» и «4» - 87 обучающихся (62%)</w:t>
            </w:r>
          </w:p>
          <w:p w:rsidR="00467292" w:rsidRPr="00270ABA" w:rsidRDefault="0046729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С одн</w:t>
            </w:r>
            <w:r w:rsidR="006C430D" w:rsidRPr="00270ABA">
              <w:rPr>
                <w:rFonts w:ascii="Times New Roman" w:hAnsi="Times New Roman" w:cs="Times New Roman"/>
                <w:sz w:val="24"/>
                <w:szCs w:val="24"/>
              </w:rPr>
              <w:t>ой «3»  учебный год закончили-4 обучающихся (2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467292" w:rsidRPr="00270ABA" w:rsidRDefault="0084650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обучающихся (2,8%), переведены в следующий класс условно</w:t>
            </w:r>
          </w:p>
          <w:p w:rsidR="00467292" w:rsidRPr="00270ABA" w:rsidRDefault="0046729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года уровень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состав</w:t>
            </w:r>
            <w:r w:rsidR="0084650F">
              <w:rPr>
                <w:rFonts w:ascii="Times New Roman" w:hAnsi="Times New Roman" w:cs="Times New Roman"/>
                <w:sz w:val="24"/>
                <w:szCs w:val="24"/>
              </w:rPr>
              <w:t xml:space="preserve">ил 97,9%, качество </w:t>
            </w:r>
            <w:proofErr w:type="spellStart"/>
            <w:r w:rsidR="0084650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84650F">
              <w:rPr>
                <w:rFonts w:ascii="Times New Roman" w:hAnsi="Times New Roman" w:cs="Times New Roman"/>
                <w:sz w:val="24"/>
                <w:szCs w:val="24"/>
              </w:rPr>
              <w:t xml:space="preserve"> -35,46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8E3902" w:rsidRPr="00270ABA" w:rsidRDefault="008E3902" w:rsidP="008E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02" w:rsidRPr="0054452A" w:rsidRDefault="0054452A" w:rsidP="008E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8E3902" w:rsidRPr="00544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степени и качества </w:t>
            </w:r>
            <w:proofErr w:type="spellStart"/>
            <w:r w:rsidR="008E3902" w:rsidRPr="0054452A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="008E3902" w:rsidRPr="00544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E3902" w:rsidRPr="005445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8E3902" w:rsidRPr="00544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годам </w:t>
            </w:r>
          </w:p>
          <w:tbl>
            <w:tblPr>
              <w:tblpPr w:leftFromText="180" w:rightFromText="180" w:vertAnchor="text" w:horzAnchor="margin" w:tblpXSpec="center" w:tblpY="413"/>
              <w:tblW w:w="74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68"/>
              <w:gridCol w:w="2835"/>
              <w:gridCol w:w="2976"/>
            </w:tblGrid>
            <w:tr w:rsidR="008E3902" w:rsidRPr="00270ABA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5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По школе</w:t>
                  </w:r>
                </w:p>
              </w:tc>
            </w:tr>
            <w:tr w:rsidR="008E3902" w:rsidRPr="00270ABA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Степень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Качество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обученности</w:t>
                  </w:r>
                  <w:proofErr w:type="spellEnd"/>
                </w:p>
              </w:tc>
            </w:tr>
            <w:tr w:rsidR="008E3902" w:rsidRPr="00270ABA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36%</w:t>
                  </w:r>
                </w:p>
              </w:tc>
            </w:tr>
            <w:tr w:rsidR="008E3902" w:rsidRPr="00270ABA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98%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</w:tr>
            <w:tr w:rsidR="008E3902" w:rsidRPr="00270ABA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270ABA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33%</w:t>
                  </w:r>
                </w:p>
              </w:tc>
            </w:tr>
            <w:tr w:rsidR="0084650F" w:rsidRPr="00270ABA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0F" w:rsidRPr="00270ABA" w:rsidRDefault="0084650F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0F" w:rsidRPr="00270ABA" w:rsidRDefault="0084650F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97,9%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0F" w:rsidRPr="00270ABA" w:rsidRDefault="0084650F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35,46%</w:t>
                  </w:r>
                </w:p>
              </w:tc>
            </w:tr>
          </w:tbl>
          <w:p w:rsidR="008E3902" w:rsidRPr="00270ABA" w:rsidRDefault="008E3902" w:rsidP="008E390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902" w:rsidRPr="00270ABA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02" w:rsidRPr="00270ABA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02" w:rsidRPr="00270ABA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270ABA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270ABA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270ABA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270ABA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270ABA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270ABA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270ABA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270ABA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270ABA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02" w:rsidRPr="00270ABA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270ABA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270ABA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270ABA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270ABA" w:rsidRDefault="00166CF5" w:rsidP="00166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Данные о контингенте </w:t>
            </w:r>
            <w:proofErr w:type="gramStart"/>
            <w:r w:rsidRPr="00270AB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</w:t>
            </w:r>
            <w:r w:rsidR="0084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2014-2015</w:t>
            </w:r>
            <w:r w:rsidRPr="002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году.</w:t>
            </w:r>
          </w:p>
          <w:p w:rsidR="00166CF5" w:rsidRPr="00270ABA" w:rsidRDefault="00166CF5" w:rsidP="00166CF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1"/>
              <w:gridCol w:w="1483"/>
              <w:gridCol w:w="1483"/>
              <w:gridCol w:w="1483"/>
              <w:gridCol w:w="1380"/>
            </w:tblGrid>
            <w:tr w:rsidR="00166CF5" w:rsidRPr="00270ABA" w:rsidTr="00166CF5">
              <w:trPr>
                <w:trHeight w:val="106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166CF5" w:rsidRPr="00270ABA" w:rsidTr="00166CF5">
              <w:trPr>
                <w:trHeight w:val="79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классов/ средняя наполняемость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</w:t>
                  </w:r>
                  <w:r w:rsidR="00DF2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</w:t>
                  </w:r>
                  <w:r w:rsidR="00DF2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</w:t>
                  </w:r>
                  <w:r w:rsidR="00DF2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/ </w:t>
                  </w:r>
                  <w:r w:rsidR="00DF2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</w:t>
                  </w:r>
                </w:p>
              </w:tc>
            </w:tr>
            <w:tr w:rsidR="00166CF5" w:rsidRPr="00270ABA" w:rsidTr="00166CF5">
              <w:trPr>
                <w:trHeight w:val="411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количество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DF2E89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DF2E89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DF2E89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66CF5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F2E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166CF5" w:rsidRPr="00270ABA" w:rsidTr="00166CF5">
              <w:trPr>
                <w:trHeight w:val="41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5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6CF5" w:rsidRPr="00270ABA" w:rsidTr="00166CF5">
              <w:trPr>
                <w:trHeight w:val="70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базовым общеобразовательным программам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66CF5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96E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</w:tr>
            <w:tr w:rsidR="00166CF5" w:rsidRPr="00270ABA" w:rsidTr="00166CF5">
              <w:trPr>
                <w:trHeight w:val="972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специальным (коррекционным) образовательным программам (указать вид)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Default="00DF2E89" w:rsidP="00DF2E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166CF5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66CF5"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(VIII)</w:t>
                  </w:r>
                </w:p>
                <w:p w:rsidR="00A96E71" w:rsidRPr="00A96E71" w:rsidRDefault="00A96E71" w:rsidP="00DF2E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2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(VII)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(VIII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66CF5" w:rsidRPr="00270ABA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66CF5"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(VII)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166CF5"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(VIII)</w:t>
                  </w:r>
                </w:p>
                <w:p w:rsidR="00A96E71" w:rsidRPr="00270ABA" w:rsidRDefault="00A96E71" w:rsidP="00A96E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(VII)</w:t>
                  </w:r>
                </w:p>
                <w:p w:rsidR="00A96E71" w:rsidRPr="00A96E71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6CF5" w:rsidRPr="00270ABA" w:rsidTr="00166CF5">
              <w:trPr>
                <w:trHeight w:val="699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программам дополнительного образования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</w:tr>
            <w:tr w:rsidR="00166CF5" w:rsidRPr="00270ABA" w:rsidTr="00166CF5">
              <w:trPr>
                <w:trHeight w:val="2112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образования)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270ABA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166CF5" w:rsidRPr="00270ABA" w:rsidRDefault="00166CF5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270ABA" w:rsidRDefault="00166CF5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2.3. Реализация права </w:t>
            </w:r>
            <w:proofErr w:type="gram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на получение образования (за предшествующие 3 года):</w:t>
            </w:r>
          </w:p>
          <w:p w:rsidR="00166CF5" w:rsidRPr="00270ABA" w:rsidRDefault="00166CF5" w:rsidP="0016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270ABA" w:rsidRDefault="00166CF5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61"/>
              <w:gridCol w:w="1903"/>
              <w:gridCol w:w="1903"/>
              <w:gridCol w:w="1903"/>
            </w:tblGrid>
            <w:tr w:rsidR="00A96E71" w:rsidRPr="00270ABA" w:rsidTr="00A96E71">
              <w:trPr>
                <w:trHeight w:val="547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показателей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A96E71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2013год</w:t>
                  </w:r>
                </w:p>
              </w:tc>
              <w:tc>
                <w:tcPr>
                  <w:tcW w:w="1903" w:type="dxa"/>
                </w:tcPr>
                <w:p w:rsidR="00A96E71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2014год</w:t>
                  </w:r>
                </w:p>
                <w:p w:rsidR="00A96E71" w:rsidRPr="00270ABA" w:rsidRDefault="00A96E71" w:rsidP="00166CF5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</w:tcPr>
                <w:p w:rsidR="00A96E71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C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2015год</w:t>
                  </w:r>
                </w:p>
              </w:tc>
            </w:tr>
            <w:tr w:rsidR="00A96E71" w:rsidRPr="00270ABA" w:rsidTr="00A96E71">
              <w:trPr>
                <w:trHeight w:val="980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учащихся, оставленных на повторный курс обучения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  <w:rPr>
                      <w:lang w:val="en-US"/>
                    </w:rPr>
                  </w:pPr>
                  <w:r w:rsidRPr="00270ABA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  <w:r w:rsidRPr="00270ABA">
                    <w:t>1</w:t>
                  </w:r>
                </w:p>
              </w:tc>
              <w:tc>
                <w:tcPr>
                  <w:tcW w:w="1903" w:type="dxa"/>
                </w:tcPr>
                <w:p w:rsidR="00CA7C4A" w:rsidRDefault="00CA7C4A" w:rsidP="00166CF5">
                  <w:pPr>
                    <w:pStyle w:val="Style11"/>
                    <w:widowControl/>
                    <w:jc w:val="center"/>
                  </w:pPr>
                </w:p>
                <w:p w:rsidR="00A96E71" w:rsidRPr="00270ABA" w:rsidRDefault="00CA7C4A" w:rsidP="00166CF5">
                  <w:pPr>
                    <w:pStyle w:val="Style11"/>
                    <w:widowControl/>
                    <w:jc w:val="center"/>
                  </w:pPr>
                  <w:r>
                    <w:t>0</w:t>
                  </w:r>
                </w:p>
              </w:tc>
            </w:tr>
            <w:tr w:rsidR="00A96E71" w:rsidRPr="00270ABA" w:rsidTr="00A96E71">
              <w:trPr>
                <w:trHeight w:val="839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учащихся, выбывших из образовательной организации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  <w:r w:rsidRPr="00270ABA">
                    <w:t>24</w:t>
                  </w: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  <w:r w:rsidRPr="00270ABA">
                    <w:t>28</w:t>
                  </w:r>
                </w:p>
              </w:tc>
              <w:tc>
                <w:tcPr>
                  <w:tcW w:w="1903" w:type="dxa"/>
                </w:tcPr>
                <w:p w:rsidR="00A96E71" w:rsidRDefault="00A96E71" w:rsidP="00166CF5">
                  <w:pPr>
                    <w:pStyle w:val="Style11"/>
                    <w:widowControl/>
                    <w:jc w:val="center"/>
                  </w:pPr>
                </w:p>
                <w:p w:rsidR="00560E2C" w:rsidRPr="00270ABA" w:rsidRDefault="00560E2C" w:rsidP="00166CF5">
                  <w:pPr>
                    <w:pStyle w:val="Style11"/>
                    <w:widowControl/>
                    <w:jc w:val="center"/>
                  </w:pPr>
                  <w:r>
                    <w:t>17</w:t>
                  </w:r>
                </w:p>
              </w:tc>
            </w:tr>
            <w:tr w:rsidR="00A96E71" w:rsidRPr="00270ABA" w:rsidTr="00A96E71">
              <w:trPr>
                <w:trHeight w:val="411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</w:tr>
            <w:tr w:rsidR="00A96E71" w:rsidRPr="00270ABA" w:rsidTr="00A96E71">
              <w:trPr>
                <w:trHeight w:val="417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исключенных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организации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  <w:r w:rsidRPr="00270ABA">
                    <w:t>0</w:t>
                  </w: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A96E71" w:rsidRPr="00270ABA" w:rsidRDefault="00560E2C" w:rsidP="00166CF5">
                  <w:pPr>
                    <w:pStyle w:val="Style11"/>
                    <w:widowControl/>
                    <w:jc w:val="center"/>
                  </w:pPr>
                  <w:r>
                    <w:t>0</w:t>
                  </w:r>
                </w:p>
              </w:tc>
            </w:tr>
            <w:tr w:rsidR="00A96E71" w:rsidRPr="00270ABA" w:rsidTr="00A96E71">
              <w:trPr>
                <w:trHeight w:val="707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выбывших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учебу в другую организацию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  <w:r w:rsidRPr="00270ABA">
                    <w:t>24</w:t>
                  </w: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  <w:r w:rsidRPr="00270ABA">
                    <w:t>25</w:t>
                  </w:r>
                </w:p>
              </w:tc>
              <w:tc>
                <w:tcPr>
                  <w:tcW w:w="1903" w:type="dxa"/>
                </w:tcPr>
                <w:p w:rsidR="00A96E71" w:rsidRPr="00270ABA" w:rsidRDefault="00560E2C" w:rsidP="00166CF5">
                  <w:pPr>
                    <w:pStyle w:val="Style11"/>
                    <w:widowControl/>
                    <w:jc w:val="center"/>
                  </w:pPr>
                  <w:r>
                    <w:t>14</w:t>
                  </w:r>
                </w:p>
              </w:tc>
            </w:tr>
            <w:tr w:rsidR="00A96E71" w:rsidRPr="00270ABA" w:rsidTr="00A96E71">
              <w:trPr>
                <w:trHeight w:val="689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другим причинам</w:t>
                  </w:r>
                </w:p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(указать причину)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  <w:r w:rsidRPr="00270ABA">
                    <w:t>0</w:t>
                  </w: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A96E71" w:rsidRPr="00270ABA" w:rsidRDefault="00560E2C" w:rsidP="00166CF5">
                  <w:pPr>
                    <w:pStyle w:val="Style11"/>
                    <w:widowControl/>
                    <w:jc w:val="center"/>
                  </w:pPr>
                  <w:r>
                    <w:t>1(РА)</w:t>
                  </w:r>
                </w:p>
              </w:tc>
            </w:tr>
            <w:tr w:rsidR="00A96E71" w:rsidRPr="00270ABA" w:rsidTr="00A96E71">
              <w:trPr>
                <w:trHeight w:val="429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числа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выбывших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</w:tr>
            <w:tr w:rsidR="00A96E71" w:rsidRPr="00270ABA" w:rsidTr="00A96E71">
              <w:trPr>
                <w:trHeight w:val="407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трудоустроены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  <w:r w:rsidRPr="00270ABA">
                    <w:t>3</w:t>
                  </w:r>
                </w:p>
              </w:tc>
              <w:tc>
                <w:tcPr>
                  <w:tcW w:w="1903" w:type="dxa"/>
                </w:tcPr>
                <w:p w:rsidR="00A96E71" w:rsidRPr="00270ABA" w:rsidRDefault="00560E2C" w:rsidP="00166CF5">
                  <w:pPr>
                    <w:pStyle w:val="Style11"/>
                    <w:widowControl/>
                    <w:jc w:val="center"/>
                  </w:pPr>
                  <w:r>
                    <w:t>2</w:t>
                  </w:r>
                </w:p>
              </w:tc>
            </w:tr>
            <w:tr w:rsidR="00A96E71" w:rsidRPr="00270ABA" w:rsidTr="00A96E71">
              <w:trPr>
                <w:trHeight w:val="413"/>
              </w:trPr>
              <w:tc>
                <w:tcPr>
                  <w:tcW w:w="4361" w:type="dxa"/>
                  <w:vAlign w:val="center"/>
                </w:tcPr>
                <w:p w:rsidR="00A96E71" w:rsidRPr="00270ABA" w:rsidRDefault="00A96E71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работают и не учатся</w:t>
                  </w:r>
                </w:p>
              </w:tc>
              <w:tc>
                <w:tcPr>
                  <w:tcW w:w="1903" w:type="dxa"/>
                  <w:vAlign w:val="center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A96E71" w:rsidRPr="00270ABA" w:rsidRDefault="00A96E71" w:rsidP="00166CF5">
                  <w:pPr>
                    <w:pStyle w:val="Style11"/>
                    <w:widowControl/>
                    <w:jc w:val="center"/>
                  </w:pPr>
                </w:p>
              </w:tc>
            </w:tr>
          </w:tbl>
          <w:p w:rsidR="00166CF5" w:rsidRPr="00270ABA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270ABA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9C" w:rsidRPr="00270ABA" w:rsidRDefault="006A47DA" w:rsidP="0033759C">
            <w:pPr>
              <w:pStyle w:val="a6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3759C" w:rsidRPr="00270AB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  основного общего и  среднего общего образования  является основополагающим рабочим документом  школы, определяющий путь достижения образовательного стандарта, характеризующий специфику и особенности школы и одним из средств управления качеством образования.</w:t>
            </w:r>
          </w:p>
          <w:p w:rsidR="0033759C" w:rsidRPr="00270ABA" w:rsidRDefault="0033759C" w:rsidP="0033759C">
            <w:pPr>
              <w:pStyle w:val="a6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9C" w:rsidRPr="00270ABA" w:rsidRDefault="0033759C" w:rsidP="003375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BA">
              <w:rPr>
                <w:rFonts w:ascii="Times New Roman" w:hAnsi="Times New Roman"/>
                <w:sz w:val="24"/>
                <w:szCs w:val="24"/>
              </w:rPr>
              <w:t xml:space="preserve">     В соответствии с концепцией модернизации  российского образования </w:t>
            </w:r>
            <w:r w:rsidRPr="00270ABA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основная цель </w:t>
            </w:r>
            <w:r w:rsidRPr="00270ABA">
              <w:rPr>
                <w:rFonts w:ascii="Times New Roman" w:hAnsi="Times New Roman"/>
                <w:sz w:val="24"/>
                <w:szCs w:val="24"/>
              </w:rPr>
              <w:t xml:space="preserve">общего среднего образования – способствовать становлению социально ответственной, критически мыслящей  личности, члена гражданского общества, человека, способного к адекватному </w:t>
            </w:r>
            <w:proofErr w:type="spellStart"/>
            <w:r w:rsidRPr="00270ABA">
              <w:rPr>
                <w:rFonts w:ascii="Times New Roman" w:hAnsi="Times New Roman"/>
                <w:sz w:val="24"/>
                <w:szCs w:val="24"/>
              </w:rPr>
              <w:t>целеполаганию</w:t>
            </w:r>
            <w:proofErr w:type="spellEnd"/>
            <w:r w:rsidRPr="00270ABA">
              <w:rPr>
                <w:rFonts w:ascii="Times New Roman" w:hAnsi="Times New Roman"/>
                <w:sz w:val="24"/>
                <w:szCs w:val="24"/>
              </w:rPr>
              <w:t xml:space="preserve">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 </w:t>
            </w:r>
          </w:p>
          <w:p w:rsidR="0033759C" w:rsidRPr="00270ABA" w:rsidRDefault="0033759C" w:rsidP="0033759C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A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:rsidR="0033759C" w:rsidRPr="00270ABA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сновная о</w:t>
            </w:r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бразовательная программа МБОУ  СОШ №82 п. Степной Курган</w:t>
            </w:r>
            <w:r w:rsidR="0056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состоящая из Основной образовательной программы НОО</w:t>
            </w:r>
            <w:r w:rsidR="00544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Основной образовательной программ</w:t>
            </w:r>
            <w:proofErr w:type="gramStart"/>
            <w:r w:rsidR="0056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ООО</w:t>
            </w:r>
            <w:r w:rsidR="00544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544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общей программой деятельности администрации школы, учителей, родителей и самих детей.</w:t>
            </w:r>
          </w:p>
          <w:p w:rsidR="0033759C" w:rsidRPr="00270ABA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настоящей образовательной программы – организовать взаимодействие между компонентами учебного плана, учебными программами, этапами изучения предметов, ступенями образования. Педагогический коллектив выявил общую, значимую  для всех участников образовательного процесса  проблему  и предусмотрел ее комплексное решение на занятиях по различным дисциплинам. Такой проблемой для МБОУ СОШ № 82 является реализация личностно - ориентированного подхода с целью создания условий для формирования личности, обладающей  толерантностью, высоким культурным (и поликультурным) цензом, способной к  саморазвитию, к успешной социализации и самоопределению в отношении  будущей профессии. Такая  миссия осуществляется педагогическим коллективом в рамках работы на базе школы, а также  на этапах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профильного обучения. Важная роль в образовательном пространстве школы  отводится внеурочному времени.</w:t>
            </w:r>
          </w:p>
          <w:p w:rsidR="0033759C" w:rsidRPr="00270ABA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0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Цель образовательной программы школы</w:t>
            </w:r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установить предметное и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надпредметное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образования в школе, развитие личностных способностей ребенка, становление его способности быть полноценной, социально активной, конкурентоспособной личностью, обладающей набором ключевых компетенций.</w:t>
            </w:r>
          </w:p>
          <w:p w:rsidR="0033759C" w:rsidRPr="00270ABA" w:rsidRDefault="0033759C" w:rsidP="003375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AB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Задачи:</w:t>
            </w:r>
          </w:p>
          <w:p w:rsidR="0033759C" w:rsidRPr="00270ABA" w:rsidRDefault="0033759C" w:rsidP="0033759C">
            <w:pPr>
              <w:pStyle w:val="a4"/>
              <w:numPr>
                <w:ilvl w:val="0"/>
                <w:numId w:val="29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Повышать качество образования путем более эффективного использования всех имеющихся ресурсов, использования сетевого взаимодействия и инновационных технологий в условиях нового законодательства РФ в области образования.</w:t>
            </w:r>
          </w:p>
          <w:p w:rsidR="0033759C" w:rsidRPr="00270ABA" w:rsidRDefault="0033759C" w:rsidP="0033759C">
            <w:pPr>
              <w:pStyle w:val="a4"/>
              <w:numPr>
                <w:ilvl w:val="0"/>
                <w:numId w:val="29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Использовать эффективные формы работы по раннему выявлению и педагогическому сопровождению одаренных и талантливых детей на основе использования ресурсов дополнительного образования и педагогического потенциала учителей.</w:t>
            </w:r>
          </w:p>
          <w:p w:rsidR="0033759C" w:rsidRDefault="0033759C" w:rsidP="0033759C">
            <w:pPr>
              <w:pStyle w:val="a4"/>
              <w:numPr>
                <w:ilvl w:val="0"/>
                <w:numId w:val="29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Повышать квалификацию педагогов в условиях новой формы аттестации, предоставить каждому педагогу возможность выстраивать индивидуальную программу своего совершенствования в соответствии с про</w:t>
            </w:r>
            <w:r w:rsidR="00560E2C">
              <w:rPr>
                <w:rFonts w:ascii="Times New Roman" w:hAnsi="Times New Roman" w:cs="Times New Roman"/>
                <w:sz w:val="24"/>
                <w:szCs w:val="24"/>
              </w:rPr>
              <w:t>фесси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ональным стандартом педагогов.</w:t>
            </w:r>
          </w:p>
          <w:p w:rsidR="0033759C" w:rsidRPr="00560E2C" w:rsidRDefault="00560E2C" w:rsidP="00560E2C">
            <w:pPr>
              <w:pStyle w:val="a4"/>
              <w:numPr>
                <w:ilvl w:val="0"/>
                <w:numId w:val="29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9C" w:rsidRPr="00560E2C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реализации  воспитательной компоненты</w:t>
            </w:r>
            <w:proofErr w:type="gramStart"/>
            <w:r w:rsidR="0033759C" w:rsidRPr="0056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59C" w:rsidRPr="00560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54452A" w:rsidRDefault="0033759C" w:rsidP="003375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0A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759C" w:rsidRPr="00270ABA" w:rsidRDefault="0033759C" w:rsidP="003375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A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79"/>
              <w:gridCol w:w="1851"/>
              <w:gridCol w:w="1215"/>
              <w:gridCol w:w="2881"/>
              <w:gridCol w:w="2852"/>
            </w:tblGrid>
            <w:tr w:rsidR="0033759C" w:rsidRPr="00270ABA" w:rsidTr="009910CF">
              <w:trPr>
                <w:tblCellSpacing w:w="0" w:type="dxa"/>
              </w:trPr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Виды программ</w:t>
                  </w:r>
                </w:p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освоения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образования, получаемый по завершении обучения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Документ,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выдавае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окончании обучения</w:t>
                  </w:r>
                </w:p>
              </w:tc>
            </w:tr>
            <w:tr w:rsidR="0033759C" w:rsidRPr="00270ABA" w:rsidTr="009910CF">
              <w:trPr>
                <w:tblCellSpacing w:w="0" w:type="dxa"/>
              </w:trPr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1.Программа начального общего образования</w:t>
                  </w: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год</w:t>
                  </w:r>
                </w:p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Начальное общее</w:t>
                  </w:r>
                </w:p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759C" w:rsidRPr="00270ABA" w:rsidTr="009910CF">
              <w:trPr>
                <w:tblCellSpacing w:w="0" w:type="dxa"/>
              </w:trPr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2.Программа основного</w:t>
                  </w:r>
                </w:p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образования</w:t>
                  </w: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(5-9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</w:t>
                  </w:r>
                </w:p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Аттестат об основном общем</w:t>
                  </w:r>
                </w:p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</w:t>
                  </w:r>
                  <w:proofErr w:type="gramEnd"/>
                </w:p>
              </w:tc>
            </w:tr>
            <w:tr w:rsidR="0033759C" w:rsidRPr="00270ABA" w:rsidTr="009910CF">
              <w:trPr>
                <w:tblCellSpacing w:w="0" w:type="dxa"/>
              </w:trPr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452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3.Программ</w:t>
                  </w:r>
                  <w:r w:rsidR="00544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среднего  </w:t>
                  </w:r>
                </w:p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         образования</w:t>
                  </w: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года</w:t>
                  </w:r>
                </w:p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(10-11кл)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54452A" w:rsidRDefault="0054452A" w:rsidP="0054452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Среднее </w:t>
                  </w:r>
                  <w:r w:rsidR="0033759C" w:rsidRPr="00544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</w:t>
                  </w:r>
                  <w:r w:rsidRPr="00544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33759C" w:rsidRPr="00544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Аттестат о среднем</w:t>
                  </w:r>
                </w:p>
                <w:p w:rsidR="0033759C" w:rsidRPr="00270ABA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44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бщем</w:t>
                  </w:r>
                  <w:proofErr w:type="gramEnd"/>
                  <w:r w:rsidR="005445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</w:t>
                  </w:r>
                </w:p>
              </w:tc>
            </w:tr>
          </w:tbl>
          <w:p w:rsidR="0033759C" w:rsidRPr="00270ABA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59C" w:rsidRPr="00270ABA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Целевое назначение основной образовательной програ</w:t>
            </w:r>
            <w:r w:rsidR="00560E2C">
              <w:rPr>
                <w:rFonts w:ascii="Times New Roman" w:hAnsi="Times New Roman" w:cs="Times New Roman"/>
                <w:sz w:val="24"/>
                <w:szCs w:val="24"/>
              </w:rPr>
              <w:t>ммы дифференцируется по уровням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33759C" w:rsidRPr="00270ABA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0E2C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общее образование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интереса, желания и умения учиться;</w:t>
            </w:r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детей;</w:t>
            </w:r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развитие ребенка как субъекта отношений с людьми, миром и самим собой.</w:t>
            </w:r>
          </w:p>
          <w:p w:rsidR="0033759C" w:rsidRPr="00270ABA" w:rsidRDefault="0033759C" w:rsidP="003375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0E2C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  <w:proofErr w:type="gramStart"/>
            <w:r w:rsidR="00560E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0AB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деятельности;</w:t>
            </w:r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стимулирование самообразовательной деятельности;</w:t>
            </w:r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учебной, трудовой,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формирование лидерских качеств и коммуникативных умений.</w:t>
            </w:r>
          </w:p>
          <w:p w:rsidR="0033759C" w:rsidRPr="00270ABA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70ABA">
              <w:rPr>
                <w:rFonts w:ascii="Times New Roman" w:hAnsi="Times New Roman" w:cs="Times New Roman"/>
                <w:i/>
                <w:sz w:val="24"/>
                <w:szCs w:val="24"/>
              </w:rPr>
              <w:t>Средн</w:t>
            </w:r>
            <w:r w:rsidR="00560E2C">
              <w:rPr>
                <w:rFonts w:ascii="Times New Roman" w:hAnsi="Times New Roman" w:cs="Times New Roman"/>
                <w:i/>
                <w:sz w:val="24"/>
                <w:szCs w:val="24"/>
              </w:rPr>
              <w:t>ее общее образование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общекультурной компетентности;</w:t>
            </w:r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продолжению образования;</w:t>
            </w:r>
          </w:p>
          <w:p w:rsidR="0033759C" w:rsidRPr="00270ABA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социальному взаимодействию и межличностному сотрудничеству.</w:t>
            </w:r>
          </w:p>
          <w:p w:rsidR="0033759C" w:rsidRPr="00270ABA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56" w:rsidRPr="00270ABA" w:rsidRDefault="00071C56" w:rsidP="00071C56">
            <w:pPr>
              <w:pStyle w:val="a9"/>
              <w:spacing w:before="0" w:beforeAutospacing="0" w:after="0" w:afterAutospacing="0"/>
              <w:ind w:left="142" w:firstLine="567"/>
              <w:jc w:val="both"/>
              <w:rPr>
                <w:color w:val="000000" w:themeColor="text1"/>
              </w:rPr>
            </w:pPr>
            <w:r w:rsidRPr="00270ABA">
              <w:rPr>
                <w:color w:val="000000" w:themeColor="text1"/>
              </w:rPr>
              <w:t>Учебный план для 1-4-х классов ориентирован на четырехлетний нормативный срок освоения образовательных программ начального обще</w:t>
            </w:r>
            <w:r w:rsidR="00220772">
              <w:rPr>
                <w:color w:val="000000" w:themeColor="text1"/>
              </w:rPr>
              <w:t>го образования по ФГОС.</w:t>
            </w:r>
            <w:r w:rsidRPr="00270ABA">
              <w:rPr>
                <w:color w:val="000000" w:themeColor="text1"/>
              </w:rPr>
              <w:t xml:space="preserve"> Продолжительность учебного года: 1 класс -33 учебных недели (1 неделя дополнительных</w:t>
            </w:r>
            <w:r w:rsidR="00220772">
              <w:rPr>
                <w:color w:val="000000" w:themeColor="text1"/>
              </w:rPr>
              <w:t xml:space="preserve"> каникул), 2-4 классы –  35</w:t>
            </w:r>
            <w:r w:rsidRPr="00270ABA">
              <w:rPr>
                <w:color w:val="000000" w:themeColor="text1"/>
              </w:rPr>
              <w:t xml:space="preserve"> учебных недель. Продолжительность уроков для 1 класса направлена на использование «ступенчатого» режима обучения: в первом полугодии: в сентябре, октябре по  три урока - 35 минут каждый в ноябре, декабре - по 4 урока по 35 минут каждый; для 2-4 классов – 45 минут. Освоение образовательных программ в 1-4 классах осуществляется в режиме пятидневной рабочей недели в 1 смену, </w:t>
            </w:r>
            <w:r w:rsidRPr="00270ABA">
              <w:rPr>
                <w:color w:val="000000" w:themeColor="text1"/>
              </w:rPr>
              <w:br/>
            </w:r>
            <w:r w:rsidRPr="00270ABA">
              <w:rPr>
                <w:color w:val="000000" w:themeColor="text1"/>
              </w:rPr>
              <w:lastRenderedPageBreak/>
              <w:t xml:space="preserve">     Учебный план для 5-9классов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 для 5-8 классов- 35 учебных недель, для 9 класса-34 учебные недели, продолжительность урока-45минут. Освоение образовате</w:t>
            </w:r>
            <w:r w:rsidR="00220772">
              <w:rPr>
                <w:color w:val="000000" w:themeColor="text1"/>
              </w:rPr>
              <w:t xml:space="preserve">льных программ на данном уровне </w:t>
            </w:r>
            <w:r w:rsidRPr="00270ABA">
              <w:rPr>
                <w:color w:val="000000" w:themeColor="text1"/>
              </w:rPr>
              <w:t xml:space="preserve"> образования осуществляется в режиме шестидневной рабочей недели. </w:t>
            </w:r>
          </w:p>
          <w:p w:rsidR="00071C56" w:rsidRPr="00270ABA" w:rsidRDefault="00071C56" w:rsidP="00071C56">
            <w:pPr>
              <w:pStyle w:val="a9"/>
              <w:spacing w:before="0" w:beforeAutospacing="0" w:after="0" w:afterAutospacing="0"/>
              <w:ind w:left="142" w:firstLine="567"/>
              <w:jc w:val="both"/>
              <w:rPr>
                <w:color w:val="000000" w:themeColor="text1"/>
              </w:rPr>
            </w:pPr>
            <w:r w:rsidRPr="00270ABA">
              <w:rPr>
                <w:color w:val="000000" w:themeColor="text1"/>
              </w:rPr>
              <w:t>Учебный план для 10-11-х классов ориентирован на двухлетний нормативный срок освоения образовательных программ среднего</w:t>
            </w:r>
            <w:r w:rsidR="00220772">
              <w:rPr>
                <w:color w:val="000000" w:themeColor="text1"/>
              </w:rPr>
              <w:t xml:space="preserve"> </w:t>
            </w:r>
            <w:r w:rsidRPr="00270ABA">
              <w:rPr>
                <w:color w:val="000000" w:themeColor="text1"/>
              </w:rPr>
              <w:t xml:space="preserve"> общего образования. Продолжительность учебного года в 10-м классе-35учебных недель, в 11 классе-34 учебных недели, продолжительность урока в10-11-м классах-45 минут. </w:t>
            </w:r>
          </w:p>
          <w:p w:rsidR="00071C56" w:rsidRPr="00270ABA" w:rsidRDefault="00071C56" w:rsidP="00071C56">
            <w:pPr>
              <w:pStyle w:val="a9"/>
              <w:spacing w:before="0" w:beforeAutospacing="0" w:after="0" w:afterAutospacing="0"/>
              <w:ind w:left="142" w:firstLine="567"/>
              <w:jc w:val="both"/>
              <w:rPr>
                <w:color w:val="000000" w:themeColor="text1"/>
              </w:rPr>
            </w:pPr>
            <w:r w:rsidRPr="00270ABA">
              <w:rPr>
                <w:color w:val="000000" w:themeColor="text1"/>
              </w:rPr>
              <w:t xml:space="preserve"> Освоение образовательн</w:t>
            </w:r>
            <w:r w:rsidR="00220772">
              <w:rPr>
                <w:color w:val="000000" w:themeColor="text1"/>
              </w:rPr>
              <w:t xml:space="preserve">ых программ в  средней </w:t>
            </w:r>
            <w:r w:rsidRPr="00270ABA">
              <w:rPr>
                <w:color w:val="000000" w:themeColor="text1"/>
              </w:rPr>
              <w:t>школе осуществляется в режиме шестидневной учебной недели.</w:t>
            </w:r>
          </w:p>
          <w:p w:rsidR="00071C56" w:rsidRPr="00270ABA" w:rsidRDefault="00071C56" w:rsidP="00071C56">
            <w:pPr>
              <w:pStyle w:val="a9"/>
              <w:spacing w:before="0" w:beforeAutospacing="0" w:after="0" w:afterAutospacing="0"/>
              <w:ind w:left="142" w:firstLine="567"/>
              <w:jc w:val="both"/>
              <w:rPr>
                <w:color w:val="000000" w:themeColor="text1"/>
              </w:rPr>
            </w:pPr>
            <w:r w:rsidRPr="00270ABA">
              <w:rPr>
                <w:color w:val="000000" w:themeColor="text1"/>
              </w:rPr>
              <w:t>При проведении занятий по «Иностранному языку» (во 2-11 классах), «Технология» (в 5-8 классах), «Информатика и ИКТ»</w:t>
            </w:r>
            <w:r w:rsidR="0054452A">
              <w:rPr>
                <w:color w:val="000000" w:themeColor="text1"/>
              </w:rPr>
              <w:t xml:space="preserve"> </w:t>
            </w:r>
            <w:r w:rsidRPr="00270ABA">
              <w:rPr>
                <w:color w:val="000000" w:themeColor="text1"/>
              </w:rPr>
              <w:t>(в 8-11 классах)</w:t>
            </w:r>
            <w:proofErr w:type="gramStart"/>
            <w:r w:rsidRPr="00270ABA">
              <w:rPr>
                <w:color w:val="000000" w:themeColor="text1"/>
              </w:rPr>
              <w:t xml:space="preserve"> ,</w:t>
            </w:r>
            <w:proofErr w:type="gramEnd"/>
            <w:r w:rsidRPr="00270ABA">
              <w:rPr>
                <w:color w:val="000000" w:themeColor="text1"/>
              </w:rPr>
              <w:t xml:space="preserve"> во время практических занятий, осуществляется деление на две группы при наличии в классе 20 человек и более.</w:t>
            </w:r>
          </w:p>
          <w:p w:rsidR="006A47DA" w:rsidRPr="00270ABA" w:rsidRDefault="006A47DA" w:rsidP="006A47DA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6CF5" w:rsidRPr="00270ABA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270ABA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56" w:rsidRPr="00270ABA" w:rsidRDefault="00071C56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инновационных программ и технологий:</w:t>
            </w:r>
          </w:p>
          <w:p w:rsidR="00071C56" w:rsidRPr="00270ABA" w:rsidRDefault="00071C56" w:rsidP="00071C56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9"/>
              <w:gridCol w:w="6095"/>
              <w:gridCol w:w="2977"/>
            </w:tblGrid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Направление, тема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задачи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Прогнозируемый конечный результат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Предпрофильный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курс: Культура речи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Сформировать умения ребят правильно использовать лексические и грамматические богатства русского языка, звуковые стороны речи, избегая стилистических и речевых ошибок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полученных знаний в повседневной речевой практике, развитие творческих способностей учащихся.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Предпрофиль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курс: Экономическая информатика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старшеклассникам овладеть навыками компьютерной обработки деловой информации с помощью профессиональных систем.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Адаптация в условиях реальной деловой деятельности.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Предпрофиль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курс: «Основы предпринимательства»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Стимулировать интерес учащихся к изучению экономики как науки не только познавательной, но и имеющей важное практическое значение.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Поможет ученику оценить свой потенциал с точки зрения профессиональной перспективы.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Предпрофиль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ный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курс: «Основы проектной деятельности»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Развивать творческие способности учащихся, их </w:t>
                  </w:r>
                  <w:proofErr w:type="spellStart"/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самостоятель-ность</w:t>
                  </w:r>
                  <w:proofErr w:type="spellEnd"/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ответственность, формировать умение планировать свою деятельность и принимать решения.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Позволит учащимся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получить специальные знания и умения по систематизации и структурированию информации.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Предпрофиль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курс: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«Реальная математика»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Овладение математическими знаниями и умениями, необходимыми в повседневной жизни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Поможет ученику использовать полученные знания и умения в практической деятельности и повседневной жизни</w:t>
                  </w:r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хорошие результаты ОГЭ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Предпрофиль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курс: « Преступление и наказание»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Сформировать у учащихся потребность в правомерном поведении, расширить и углубить правовые знания через изучение отдельных положений уголовного права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Поможет ученику использовать полученные юридические знания и умения  в повседневной жизни</w:t>
                  </w:r>
                </w:p>
              </w:tc>
            </w:tr>
            <w:tr w:rsidR="00BF7178" w:rsidRPr="00270ABA" w:rsidTr="00071C56">
              <w:tc>
                <w:tcPr>
                  <w:tcW w:w="2439" w:type="dxa"/>
                  <w:vAlign w:val="center"/>
                </w:tcPr>
                <w:p w:rsidR="00BF7178" w:rsidRPr="00270ABA" w:rsidRDefault="00BF7178" w:rsidP="00BF71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Предпрофиль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BF7178" w:rsidRPr="00270ABA" w:rsidRDefault="00BF7178" w:rsidP="00BF71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курс: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Абсолютная грамотность»</w:t>
                  </w:r>
                </w:p>
              </w:tc>
              <w:tc>
                <w:tcPr>
                  <w:tcW w:w="6095" w:type="dxa"/>
                  <w:vAlign w:val="center"/>
                </w:tcPr>
                <w:p w:rsidR="00BF7178" w:rsidRDefault="00BF7178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Совершенствование языковой грамотности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977" w:type="dxa"/>
                  <w:vAlign w:val="center"/>
                </w:tcPr>
                <w:p w:rsidR="00BF7178" w:rsidRPr="00270ABA" w:rsidRDefault="00BF7178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полученны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знаний в повседневной жизни, хорошие результаты ОГЭ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Предпрофиль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071C56" w:rsidRPr="00270ABA" w:rsidRDefault="00071C56" w:rsidP="002207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курс: «</w:t>
                  </w:r>
                  <w:r w:rsidR="00220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 анализ текста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220772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Совершенствование языковой, лингвистической, коммуникативной </w:t>
                  </w:r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культуроведческой</w:t>
                  </w:r>
                  <w:proofErr w:type="spellEnd"/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компетенции </w:t>
                  </w:r>
                  <w:proofErr w:type="gramStart"/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области </w:t>
                  </w:r>
                  <w:proofErr w:type="spellStart"/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речеведения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полученных знаний в повседневной речевой практике, развитие творческих способностей учащихся</w:t>
                  </w:r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хорошие результаты ОГЭ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Элективный курс: «Способы решения </w:t>
                  </w:r>
                  <w:proofErr w:type="spellStart"/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нестандарт-ных</w:t>
                  </w:r>
                  <w:proofErr w:type="spellEnd"/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уравнений</w:t>
                  </w:r>
                  <w:r w:rsidRPr="00270A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Хорошие результаты выпускников при сдаче ЕГЭ по математике.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Результативность участия обучающихся в конкурсах, олимпиадах по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математике.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BF7178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Элективный курс: «Практикум по русскому языку</w:t>
                  </w:r>
                  <w:r w:rsidR="00071C56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Овладение нормами </w:t>
                  </w:r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русского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литературного языка в его устной и письменной речи, совершенствование речевой практики.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BF71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Хорошие  результаты выпускников при сдаче ЕГЭ русскому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языку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ользование</w:t>
                  </w:r>
                  <w:proofErr w:type="spellEnd"/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нормированной устной и письменной речью в различных сферах дальнейшей (</w:t>
                  </w:r>
                  <w:proofErr w:type="spellStart"/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послешкольной</w:t>
                  </w:r>
                  <w:proofErr w:type="spellEnd"/>
                  <w:r w:rsidR="00BF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жизни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03502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Элективный курс «</w:t>
                  </w:r>
                  <w:r w:rsidR="0003502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Решение расчетных задач по химии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035024">
                  <w:pPr>
                    <w:shd w:val="clear" w:color="auto" w:fill="FFFFFF"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умений, актуализированных целью и содержанием подготовки </w:t>
                  </w:r>
                  <w:r w:rsidR="00035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="00035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химии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контексте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готовности выпускников к ЕГЭ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03502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Хорошие  резуль</w:t>
                  </w:r>
                  <w:r w:rsidR="00035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таты выпускников при сдаче ЕГЭ</w:t>
                  </w:r>
                  <w:proofErr w:type="gramStart"/>
                  <w:r w:rsidR="00035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Результативность участия обучающихся в конкурсах, олимпиадах по </w:t>
                  </w:r>
                  <w:r w:rsidR="00035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химии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Элективный курс</w:t>
                  </w:r>
                </w:p>
                <w:p w:rsidR="00071C56" w:rsidRPr="00270ABA" w:rsidRDefault="00035024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«Практикум по математике</w:t>
                  </w:r>
                  <w:r w:rsidR="00071C56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обобщение и систематизация, расширение и уг</w:t>
                  </w:r>
                  <w:r w:rsidR="0003502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лубление знаний предмету</w:t>
                  </w:r>
                  <w:r w:rsidRPr="00270AB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 обретение практических н</w:t>
                  </w:r>
                  <w:r w:rsidR="0003502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авыков решения задач</w:t>
                  </w:r>
                  <w:proofErr w:type="gramStart"/>
                  <w:r w:rsidR="0003502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270AB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способностей учащихся применять знания в реальных жизненных ситуациях.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35024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Хорошие  резуль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таты выпускников при сдаче ЕГЭ. </w:t>
                  </w:r>
                  <w:r w:rsidR="00071C56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Активизация познавательного интереса </w:t>
                  </w:r>
                  <w:proofErr w:type="gramStart"/>
                  <w:r w:rsidR="00071C56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071C56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умение применить полученные знания, умения и навыки в  практической деятельности.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Элективный курс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«Культура устной и письменной речи человека»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и развитие навыков содержательной, правильной, выразительной, воздействующей речи в устной и письменной форме.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Овладение навыками свободно, правильно излагать свои мысли в устной и письменной форме.</w:t>
                  </w:r>
                  <w:r w:rsidR="00035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Хорошие результаты ЕГЭ.</w:t>
                  </w:r>
                </w:p>
              </w:tc>
            </w:tr>
            <w:tr w:rsidR="00071C56" w:rsidRPr="00270ABA" w:rsidTr="00071C56"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Элективный курс </w:t>
                  </w:r>
                </w:p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«Глобальные экологические проблемы </w:t>
                  </w:r>
                  <w:proofErr w:type="spellStart"/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современно-сти</w:t>
                  </w:r>
                  <w:proofErr w:type="spellEnd"/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Формирование у учащихся представления о высокой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скорости антропогенных преобразований биосферы, ответственности человека за состояние естественного природного окружения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Экологическая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ответственность  и реальное следование экологическим нормам во всех видах деятельности</w:t>
                  </w:r>
                </w:p>
              </w:tc>
            </w:tr>
          </w:tbl>
          <w:p w:rsidR="00071C56" w:rsidRPr="00270ABA" w:rsidRDefault="00071C56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в рамках внедрения ФГОС НОО</w:t>
            </w:r>
          </w:p>
          <w:p w:rsidR="00071C56" w:rsidRPr="00270ABA" w:rsidRDefault="00071C56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39" w:rsidRPr="00270ABA" w:rsidRDefault="00EB2939" w:rsidP="00EB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ыли представлены следующими  направлениями: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спортивно-оздоровительным, общекультурным,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духовно-нравственным, социальным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1C56" w:rsidRPr="00270ABA" w:rsidRDefault="00071C56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9"/>
              <w:gridCol w:w="6095"/>
              <w:gridCol w:w="2977"/>
            </w:tblGrid>
            <w:tr w:rsidR="00071C56" w:rsidRPr="00270ABA" w:rsidTr="00800F21">
              <w:trPr>
                <w:trHeight w:val="3273"/>
              </w:trPr>
              <w:tc>
                <w:tcPr>
                  <w:tcW w:w="2439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Легкая атлетика»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основ здорового образа жизни, снятие у учащихся первых классов утомляемости, повышение умственной работоспособности, развитие интереса и творческой самостоятельности в проведении разнообразных форм занятий физической культурой.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270ABA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Ценностное отношение учащихся к своему  здоровью и здоровому образу жизни;  использование  подвижных игр   для организации  своего досуга, осознанный выбор интересующего вида спорта для дальнейших занятий.</w:t>
                  </w:r>
                </w:p>
              </w:tc>
            </w:tr>
          </w:tbl>
          <w:p w:rsidR="00071C56" w:rsidRPr="00270ABA" w:rsidRDefault="00071C56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9"/>
              <w:gridCol w:w="6095"/>
              <w:gridCol w:w="2977"/>
            </w:tblGrid>
            <w:tr w:rsidR="00800F21" w:rsidRPr="00270ABA" w:rsidTr="00800F21">
              <w:tc>
                <w:tcPr>
                  <w:tcW w:w="2439" w:type="dxa"/>
                  <w:vAlign w:val="center"/>
                </w:tcPr>
                <w:p w:rsidR="00800F21" w:rsidRPr="00270ABA" w:rsidRDefault="00035024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Инфознайка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270ABA" w:rsidRDefault="00196A43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информационной культуры и компьютерной грамотности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977" w:type="dxa"/>
                  <w:vAlign w:val="center"/>
                </w:tcPr>
                <w:p w:rsidR="00800F21" w:rsidRPr="00270ABA" w:rsidRDefault="00196A43" w:rsidP="00196A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Овладение простыми навыками работы на компьютере, применение их в повседневной жизни.</w:t>
                  </w:r>
                </w:p>
              </w:tc>
            </w:tr>
            <w:tr w:rsidR="00800F21" w:rsidRPr="00270ABA" w:rsidTr="00800F21">
              <w:tc>
                <w:tcPr>
                  <w:tcW w:w="24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«Игровая студия»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знаний о русских народных играх, о традициях и культуре русского народа; развитие физических качеств: силы, ловкости, выносливости, быстроты.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физических качеств, владение эмоциями в различных ситуациях, коммуникабельность.</w:t>
                  </w:r>
                </w:p>
              </w:tc>
            </w:tr>
            <w:tr w:rsidR="00800F21" w:rsidRPr="00270ABA" w:rsidTr="00800F21">
              <w:tc>
                <w:tcPr>
                  <w:tcW w:w="24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Музыка и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движение»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Раскрывать и развивать потенциальные творческие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способности, заложенные в ребенка. Формировать устойчивый интерес  к художественной деятельности.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270ABA" w:rsidRDefault="00800F21" w:rsidP="009910CF">
                  <w:pPr>
                    <w:pStyle w:val="Default"/>
                    <w:jc w:val="center"/>
                  </w:pPr>
                  <w:r w:rsidRPr="00270ABA">
                    <w:lastRenderedPageBreak/>
                    <w:t xml:space="preserve">Развитие личностного </w:t>
                  </w:r>
                  <w:r w:rsidRPr="00270ABA">
                    <w:lastRenderedPageBreak/>
                    <w:t xml:space="preserve">творческого потенциала </w:t>
                  </w:r>
                  <w:proofErr w:type="gramStart"/>
                  <w:r w:rsidRPr="00270ABA">
                    <w:t>обучающихся</w:t>
                  </w:r>
                  <w:proofErr w:type="gramEnd"/>
                  <w:r w:rsidRPr="00270ABA">
                    <w:t>.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0F21" w:rsidRPr="00270ABA" w:rsidTr="00800F21">
              <w:tc>
                <w:tcPr>
                  <w:tcW w:w="24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«Земля – наш общий дом»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активной личности, бережно  и ответственно относящейся к  богатствам природы и общества, владеющей навыками экологически и нравственно обоснованного поведения в природе и социальной среде.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гуманного отношения к природе,  устойчивого интереса к предметам </w:t>
                  </w:r>
                  <w:proofErr w:type="spellStart"/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естественно-научного</w:t>
                  </w:r>
                  <w:proofErr w:type="spellEnd"/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цикла, в осознанном и активном участии  в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природоохраной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деятельности, пропаганде экологических знаний.</w:t>
                  </w:r>
                </w:p>
              </w:tc>
            </w:tr>
            <w:tr w:rsidR="00800F21" w:rsidRPr="00270ABA" w:rsidTr="00800F21">
              <w:tc>
                <w:tcPr>
                  <w:tcW w:w="24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«Азбука истоков»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базовой культуры личности младшего школьника, коммуникативного поведения в обществе. Освоение учащимися норм нравственного отношения  к миру, людям, самим себе.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этической культуры, дружелюбия и вежливости, уважения и чуткости по отношению к другим людям,  нравственного опыта взаимодействия со сверстниками и взрослыми.</w:t>
                  </w:r>
                </w:p>
              </w:tc>
            </w:tr>
            <w:tr w:rsidR="00800F21" w:rsidRPr="00270ABA" w:rsidTr="00800F21">
              <w:tc>
                <w:tcPr>
                  <w:tcW w:w="24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«Белая ладья»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интереса у младших школьников к игре в шахматы,  базовых навыков стратегии, тактики и техники шахматной игры  познакомить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историей шахматной игры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положительных качеств личности – аккуратности, усидчивости, дисциплинированности, самостоятельности, потребности в саморазвитии.</w:t>
                  </w:r>
                </w:p>
              </w:tc>
            </w:tr>
            <w:tr w:rsidR="00800F21" w:rsidRPr="00270ABA" w:rsidTr="00800F21">
              <w:tc>
                <w:tcPr>
                  <w:tcW w:w="2439" w:type="dxa"/>
                </w:tcPr>
                <w:p w:rsidR="00800F21" w:rsidRPr="00270ABA" w:rsidRDefault="00800F21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.у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мелые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ручки»</w:t>
                  </w:r>
                </w:p>
              </w:tc>
              <w:tc>
                <w:tcPr>
                  <w:tcW w:w="6095" w:type="dxa"/>
                </w:tcPr>
                <w:p w:rsidR="00800F21" w:rsidRPr="00270ABA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творческих способностей  каждого ребенка, уважительного отношения к труду, ценностного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отношения к природе.</w:t>
                  </w:r>
                </w:p>
              </w:tc>
              <w:tc>
                <w:tcPr>
                  <w:tcW w:w="2977" w:type="dxa"/>
                </w:tcPr>
                <w:p w:rsidR="00800F21" w:rsidRPr="00270ABA" w:rsidRDefault="00800F21" w:rsidP="009910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научится работать с разными природными материалами, с новыми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инструментами, смогут оказать посильную помощь в дизайне и оформлении класса, своего жилища. </w:t>
                  </w:r>
                </w:p>
              </w:tc>
            </w:tr>
            <w:tr w:rsidR="00800F21" w:rsidRPr="00270ABA" w:rsidTr="00800F21">
              <w:tc>
                <w:tcPr>
                  <w:tcW w:w="2439" w:type="dxa"/>
                </w:tcPr>
                <w:p w:rsidR="00800F21" w:rsidRDefault="00800F21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Здоровячок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196A43" w:rsidRDefault="00196A43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6A43" w:rsidRPr="00270ABA" w:rsidRDefault="00196A43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Здоровей-ка»</w:t>
                  </w:r>
                </w:p>
              </w:tc>
              <w:tc>
                <w:tcPr>
                  <w:tcW w:w="6095" w:type="dxa"/>
                </w:tcPr>
                <w:p w:rsidR="00800F21" w:rsidRPr="00270ABA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установки на ведение здорового образа жизни и коммуникативные навыки, такие как, умение сотрудничать, нести ответственность за принятые решения, развивать навыки самооценки и самоконтроля в отношении собственного здоровья, обучать способам и приемам сохранения и укрепления собственного здоровья.</w:t>
                  </w:r>
                </w:p>
              </w:tc>
              <w:tc>
                <w:tcPr>
                  <w:tcW w:w="2977" w:type="dxa"/>
                </w:tcPr>
                <w:p w:rsidR="00800F21" w:rsidRPr="00270ABA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Осознание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необходимости заботы о своем здоровье и выработки форм поведения, которые помогут избежать опасности для жизни и здоровья. </w:t>
                  </w:r>
                </w:p>
              </w:tc>
            </w:tr>
            <w:tr w:rsidR="00196A43" w:rsidRPr="00270ABA" w:rsidTr="00800F21">
              <w:tc>
                <w:tcPr>
                  <w:tcW w:w="2439" w:type="dxa"/>
                </w:tcPr>
                <w:p w:rsidR="00196A43" w:rsidRDefault="00196A43" w:rsidP="00196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196A43" w:rsidRPr="00270ABA" w:rsidRDefault="00196A43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духовно-нравственной личности ребенка средствами хореографического искусства, на основе традиционных ценностей отечественной культуры.</w:t>
                  </w:r>
                </w:p>
              </w:tc>
              <w:tc>
                <w:tcPr>
                  <w:tcW w:w="2977" w:type="dxa"/>
                </w:tcPr>
                <w:p w:rsidR="00196A43" w:rsidRPr="00270ABA" w:rsidRDefault="00196A43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0F21" w:rsidRPr="00270ABA" w:rsidTr="00800F21">
              <w:tc>
                <w:tcPr>
                  <w:tcW w:w="2439" w:type="dxa"/>
                </w:tcPr>
                <w:p w:rsidR="00800F21" w:rsidRPr="00270ABA" w:rsidRDefault="00196A43" w:rsidP="00196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 вежливых наук»</w:t>
                  </w:r>
                </w:p>
              </w:tc>
              <w:tc>
                <w:tcPr>
                  <w:tcW w:w="6095" w:type="dxa"/>
                </w:tcPr>
                <w:p w:rsidR="00196A43" w:rsidRPr="00270ABA" w:rsidRDefault="00800F21" w:rsidP="00196A43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духовно-нравственной личности ребенка</w:t>
                  </w:r>
                  <w:r w:rsidR="00196A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A43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 личности младшего школьника, коммуникативного поведения в обществе. Освоение учащимися норм нравственного отношения  к миру, людям, самим себе</w:t>
                  </w:r>
                </w:p>
              </w:tc>
              <w:tc>
                <w:tcPr>
                  <w:tcW w:w="2977" w:type="dxa"/>
                </w:tcPr>
                <w:p w:rsidR="00800F21" w:rsidRPr="00270ABA" w:rsidRDefault="00196A43" w:rsidP="00196A43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вести себя в обществе.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этической культуры, дружелюбия и вежливости, уважения и чуткости по отношению к другим людям,  нравственного опыта взаимодействия со сверстниками и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взрослыми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96A43" w:rsidRPr="00270ABA" w:rsidTr="00800F21">
              <w:tc>
                <w:tcPr>
                  <w:tcW w:w="2439" w:type="dxa"/>
                </w:tcPr>
                <w:p w:rsidR="00196A43" w:rsidRDefault="00196A43" w:rsidP="00196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Цветные ладошки</w:t>
                  </w:r>
                </w:p>
              </w:tc>
              <w:tc>
                <w:tcPr>
                  <w:tcW w:w="6095" w:type="dxa"/>
                </w:tcPr>
                <w:p w:rsidR="00196A43" w:rsidRPr="00EB2939" w:rsidRDefault="00EB2939" w:rsidP="00EB2939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 w:rsidR="00196A43" w:rsidRPr="00EB29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риобщение к искусству как духовному опыту поколений, овладение  </w:t>
                  </w:r>
                </w:p>
                <w:p w:rsidR="00196A43" w:rsidRPr="00EB2939" w:rsidRDefault="00196A43" w:rsidP="00EB2939">
                  <w:pPr>
                    <w:pStyle w:val="a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B29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способами художественной деятельности, развитие индивидуальности, </w:t>
                  </w:r>
                </w:p>
                <w:p w:rsidR="00196A43" w:rsidRPr="00EB2939" w:rsidRDefault="00196A43" w:rsidP="00EB29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29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дарования и творческих способностей ребенка</w:t>
                  </w:r>
                </w:p>
              </w:tc>
              <w:tc>
                <w:tcPr>
                  <w:tcW w:w="2977" w:type="dxa"/>
                </w:tcPr>
                <w:p w:rsidR="00196A43" w:rsidRPr="00EB2939" w:rsidRDefault="00EB2939" w:rsidP="00EB29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B29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пособность к эмоционально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 восприятию произведений </w:t>
                  </w:r>
                  <w:r w:rsidRPr="00EB29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изобразительного искусства, выражение в творческих работах своего отношения к окружающему миру; </w:t>
                  </w:r>
                </w:p>
              </w:tc>
            </w:tr>
            <w:tr w:rsidR="00800F21" w:rsidRPr="00270ABA" w:rsidTr="00800F21">
              <w:tc>
                <w:tcPr>
                  <w:tcW w:w="2439" w:type="dxa"/>
                </w:tcPr>
                <w:p w:rsidR="00800F21" w:rsidRPr="00270ABA" w:rsidRDefault="00800F21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Волшебная шкатулка»</w:t>
                  </w:r>
                </w:p>
              </w:tc>
              <w:tc>
                <w:tcPr>
                  <w:tcW w:w="6095" w:type="dxa"/>
                </w:tcPr>
                <w:p w:rsidR="00800F21" w:rsidRPr="00270ABA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личности творца, способного осуществлять свои замыслы в области разных видов декоративно- прикладного искусства</w:t>
                  </w:r>
                </w:p>
              </w:tc>
              <w:tc>
                <w:tcPr>
                  <w:tcW w:w="2977" w:type="dxa"/>
                </w:tcPr>
                <w:p w:rsidR="00800F21" w:rsidRPr="00270ABA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работать с пластилином и природным материалом, делать бумажные аппликации</w:t>
                  </w:r>
                </w:p>
              </w:tc>
            </w:tr>
            <w:tr w:rsidR="00800F21" w:rsidRPr="00270ABA" w:rsidTr="00800F21">
              <w:tc>
                <w:tcPr>
                  <w:tcW w:w="2439" w:type="dxa"/>
                </w:tcPr>
                <w:p w:rsidR="00800F21" w:rsidRPr="00270ABA" w:rsidRDefault="00800F21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Театр и дети»</w:t>
                  </w:r>
                </w:p>
                <w:p w:rsidR="00800F21" w:rsidRPr="00270ABA" w:rsidRDefault="00800F21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800F21" w:rsidRPr="00270ABA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интеллектуальной и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психоэмоциональной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сфер личности, творческих способностей каждого ребенка</w:t>
                  </w:r>
                </w:p>
              </w:tc>
              <w:tc>
                <w:tcPr>
                  <w:tcW w:w="2977" w:type="dxa"/>
                </w:tcPr>
                <w:p w:rsidR="00800F21" w:rsidRPr="00270ABA" w:rsidRDefault="00800F21" w:rsidP="009910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Смогут свободно и раскрепощено держаться при выступлениях перед взрослыми и сверстниками, импровизировать средствами мимики, пантомимы, интонации, смогут работать в коллективе </w:t>
                  </w:r>
                </w:p>
              </w:tc>
            </w:tr>
          </w:tbl>
          <w:p w:rsidR="00071C56" w:rsidRPr="00270ABA" w:rsidRDefault="00071C56" w:rsidP="00EB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56" w:rsidRPr="00270ABA" w:rsidRDefault="00071C56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270ABA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EF" w:rsidRDefault="00BF42EF" w:rsidP="00800F21">
            <w:pPr>
              <w:tabs>
                <w:tab w:val="left" w:pos="122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EF" w:rsidRDefault="00BF42EF" w:rsidP="00800F21">
            <w:pPr>
              <w:tabs>
                <w:tab w:val="left" w:pos="122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800F21">
            <w:pPr>
              <w:tabs>
                <w:tab w:val="left" w:pos="122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образовательные услуги в МБОУ СОШ №82 п. Степной Курган</w:t>
            </w:r>
          </w:p>
          <w:p w:rsidR="00800F21" w:rsidRPr="00270ABA" w:rsidRDefault="00800F21" w:rsidP="00800F21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800F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287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08"/>
              <w:gridCol w:w="794"/>
              <w:gridCol w:w="2409"/>
              <w:gridCol w:w="2126"/>
              <w:gridCol w:w="3950"/>
            </w:tblGrid>
            <w:tr w:rsidR="00800F21" w:rsidRPr="00270ABA" w:rsidTr="00800F21">
              <w:trPr>
                <w:trHeight w:val="1182"/>
              </w:trPr>
              <w:tc>
                <w:tcPr>
                  <w:tcW w:w="2008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дополнительных образовательных услуг</w:t>
                  </w:r>
                </w:p>
              </w:tc>
              <w:tc>
                <w:tcPr>
                  <w:tcW w:w="7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охваченных детей</w:t>
                  </w:r>
                </w:p>
              </w:tc>
              <w:tc>
                <w:tcPr>
                  <w:tcW w:w="240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Используемая база</w:t>
                  </w:r>
                </w:p>
              </w:tc>
              <w:tc>
                <w:tcPr>
                  <w:tcW w:w="2126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и методы работы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(форма освоения)</w:t>
                  </w:r>
                </w:p>
              </w:tc>
              <w:tc>
                <w:tcPr>
                  <w:tcW w:w="3950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каких качеств личности направлены формы и методы работы</w:t>
                  </w:r>
                </w:p>
              </w:tc>
            </w:tr>
            <w:tr w:rsidR="00800F21" w:rsidRPr="00270ABA" w:rsidTr="00800F21">
              <w:tc>
                <w:tcPr>
                  <w:tcW w:w="11287" w:type="dxa"/>
                  <w:gridSpan w:val="5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Образовательные</w:t>
                  </w:r>
                </w:p>
              </w:tc>
            </w:tr>
            <w:tr w:rsidR="00800F21" w:rsidRPr="00270ABA" w:rsidTr="00C0530C">
              <w:trPr>
                <w:trHeight w:val="1587"/>
              </w:trPr>
              <w:tc>
                <w:tcPr>
                  <w:tcW w:w="2008" w:type="dxa"/>
                </w:tcPr>
                <w:p w:rsidR="00800F21" w:rsidRPr="00270ABA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 и Я</w:t>
                  </w:r>
                </w:p>
              </w:tc>
              <w:tc>
                <w:tcPr>
                  <w:tcW w:w="794" w:type="dxa"/>
                </w:tcPr>
                <w:p w:rsidR="00800F21" w:rsidRPr="00270ABA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00F21" w:rsidRPr="00270ABA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№82 п. Степной Курган</w:t>
                  </w:r>
                </w:p>
              </w:tc>
              <w:tc>
                <w:tcPr>
                  <w:tcW w:w="2126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индивидуальных компьютеров для работы, практические занятия, использование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мультимедийных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технологий</w:t>
                  </w:r>
                </w:p>
              </w:tc>
              <w:tc>
                <w:tcPr>
                  <w:tcW w:w="3950" w:type="dxa"/>
                </w:tcPr>
                <w:p w:rsidR="00800F21" w:rsidRPr="00270ABA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Направлены на умение создать рисунок в графическом редакторе, на развитие деловых качеств, таких как самостоятельность, ответственность, активность, аккуратность, развитие у учащихся навыков мышления</w:t>
                  </w:r>
                </w:p>
              </w:tc>
            </w:tr>
            <w:tr w:rsidR="00800F21" w:rsidRPr="00270ABA" w:rsidTr="00C0530C">
              <w:tc>
                <w:tcPr>
                  <w:tcW w:w="2008" w:type="dxa"/>
                </w:tcPr>
                <w:p w:rsidR="00800F21" w:rsidRPr="00270ABA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Агитбригада ЮИД</w:t>
                  </w:r>
                </w:p>
              </w:tc>
              <w:tc>
                <w:tcPr>
                  <w:tcW w:w="794" w:type="dxa"/>
                </w:tcPr>
                <w:p w:rsidR="00800F21" w:rsidRPr="00270ABA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800F21" w:rsidRPr="00270ABA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№82 п. Степной Курган</w:t>
                  </w:r>
                </w:p>
              </w:tc>
              <w:tc>
                <w:tcPr>
                  <w:tcW w:w="2126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Создаются условия для социальной практики ребёнка в его реальной жизни, накопления нравственного и практического опыта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конкурсах школьного 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муниципального и регионального уровня</w:t>
                  </w:r>
                </w:p>
              </w:tc>
              <w:tc>
                <w:tcPr>
                  <w:tcW w:w="3950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Направлены на самостоятельность в принятии правильных решений, убеждённости и активности в пропаганде добросовестного выполнения правил дорожного движения, как необходимого элемента сохранения жизни, внимательности и вежливости во взаимоотношения участников дорожного движения, здорового образа жизни и навыка самостоятельного физического совершенства.</w:t>
                  </w:r>
                </w:p>
              </w:tc>
            </w:tr>
            <w:tr w:rsidR="00800F21" w:rsidRPr="00270ABA" w:rsidTr="00800F21">
              <w:tc>
                <w:tcPr>
                  <w:tcW w:w="11287" w:type="dxa"/>
                  <w:gridSpan w:val="5"/>
                  <w:vAlign w:val="center"/>
                </w:tcPr>
                <w:p w:rsidR="00800F21" w:rsidRPr="00301845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Развивающие</w:t>
                  </w:r>
                </w:p>
              </w:tc>
            </w:tr>
            <w:tr w:rsidR="00800F21" w:rsidRPr="00270ABA" w:rsidTr="00C0530C">
              <w:tc>
                <w:tcPr>
                  <w:tcW w:w="2008" w:type="dxa"/>
                </w:tcPr>
                <w:p w:rsidR="00800F21" w:rsidRPr="00270ABA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игры</w:t>
                  </w:r>
                </w:p>
              </w:tc>
              <w:tc>
                <w:tcPr>
                  <w:tcW w:w="794" w:type="dxa"/>
                </w:tcPr>
                <w:p w:rsidR="00800F21" w:rsidRPr="00270ABA" w:rsidRDefault="00800F21" w:rsidP="00C053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05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09" w:type="dxa"/>
                </w:tcPr>
                <w:p w:rsidR="00800F21" w:rsidRPr="00301845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№82 п. Степной Курган</w:t>
                  </w:r>
                </w:p>
              </w:tc>
              <w:tc>
                <w:tcPr>
                  <w:tcW w:w="2126" w:type="dxa"/>
                </w:tcPr>
                <w:p w:rsidR="00800F21" w:rsidRPr="00301845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4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Практические занятия, </w:t>
                  </w:r>
                  <w:r w:rsidRP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 игры, соревнования, товарищеские встречи.</w:t>
                  </w:r>
                </w:p>
              </w:tc>
              <w:tc>
                <w:tcPr>
                  <w:tcW w:w="3950" w:type="dxa"/>
                </w:tcPr>
                <w:p w:rsidR="00800F21" w:rsidRPr="00301845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Направлены на развитие ценностного отношения к своему здоровью, ловкости, выносливости, координации движений, памяти, внимания,   увеличение степени подвижности суставов, укрепление мышечного и вестибулярного аппаратов.</w:t>
                  </w:r>
                </w:p>
              </w:tc>
            </w:tr>
            <w:tr w:rsidR="00800F21" w:rsidRPr="00270ABA" w:rsidTr="00C0530C">
              <w:tc>
                <w:tcPr>
                  <w:tcW w:w="2008" w:type="dxa"/>
                </w:tcPr>
                <w:p w:rsidR="00800F21" w:rsidRPr="00270ABA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Умелые руки</w:t>
                  </w:r>
                </w:p>
              </w:tc>
              <w:tc>
                <w:tcPr>
                  <w:tcW w:w="794" w:type="dxa"/>
                </w:tcPr>
                <w:p w:rsidR="00800F21" w:rsidRPr="00270ABA" w:rsidRDefault="00800F21" w:rsidP="00C053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09" w:type="dxa"/>
                </w:tcPr>
                <w:p w:rsidR="00800F21" w:rsidRPr="00301845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№82 п. Степной Курган</w:t>
                  </w:r>
                </w:p>
              </w:tc>
              <w:tc>
                <w:tcPr>
                  <w:tcW w:w="2126" w:type="dxa"/>
                </w:tcPr>
                <w:p w:rsidR="00800F21" w:rsidRPr="00301845" w:rsidRDefault="00800F21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поделок, проведение выставок, участие в конкурсах школьного муниципального и регионального уровня</w:t>
                  </w:r>
                </w:p>
              </w:tc>
              <w:tc>
                <w:tcPr>
                  <w:tcW w:w="3950" w:type="dxa"/>
                </w:tcPr>
                <w:p w:rsidR="00800F21" w:rsidRPr="00301845" w:rsidRDefault="00DD19CE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800F21" w:rsidRP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Направлены на знакомство с различными видами народного творчества, развитие художественного вкуса и творческой активности, мелкой моторики, глазомера, усидчивости, самостоятельности в подборе материала.</w:t>
                  </w:r>
                </w:p>
              </w:tc>
            </w:tr>
            <w:tr w:rsidR="00CA7C4A" w:rsidRPr="00270ABA" w:rsidTr="00C0530C">
              <w:tc>
                <w:tcPr>
                  <w:tcW w:w="2008" w:type="dxa"/>
                  <w:vAlign w:val="center"/>
                </w:tcPr>
                <w:p w:rsidR="00CA7C4A" w:rsidRPr="00270ABA" w:rsidRDefault="00CA7C4A" w:rsidP="00CA7C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«Поющая нотка»</w:t>
                  </w:r>
                </w:p>
              </w:tc>
              <w:tc>
                <w:tcPr>
                  <w:tcW w:w="794" w:type="dxa"/>
                  <w:vAlign w:val="center"/>
                </w:tcPr>
                <w:p w:rsidR="00CA7C4A" w:rsidRPr="00270ABA" w:rsidRDefault="00CA7C4A" w:rsidP="00C053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09" w:type="dxa"/>
                  <w:vAlign w:val="center"/>
                </w:tcPr>
                <w:p w:rsidR="00CA7C4A" w:rsidRPr="00301845" w:rsidRDefault="00CA7C4A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№82 п. Степной Курган</w:t>
                  </w:r>
                </w:p>
              </w:tc>
              <w:tc>
                <w:tcPr>
                  <w:tcW w:w="2126" w:type="dxa"/>
                </w:tcPr>
                <w:p w:rsidR="00CA7C4A" w:rsidRPr="00301845" w:rsidRDefault="00F0454D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с использованием диалога, пересказ, игры на сцене,</w:t>
                  </w:r>
                </w:p>
              </w:tc>
              <w:tc>
                <w:tcPr>
                  <w:tcW w:w="3950" w:type="dxa"/>
                </w:tcPr>
                <w:p w:rsidR="00CA7C4A" w:rsidRPr="00301845" w:rsidRDefault="00F01CA4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Направлены на умение исполнять пьесы на музыкальном инструменте,</w:t>
                  </w:r>
                  <w:r w:rsidR="00F04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определять различные направления </w:t>
                  </w:r>
                  <w:proofErr w:type="gramStart"/>
                  <w:r w:rsid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вокальной</w:t>
                  </w:r>
                </w:p>
              </w:tc>
            </w:tr>
            <w:tr w:rsidR="00CA7C4A" w:rsidRPr="00270ABA" w:rsidTr="00C0530C">
              <w:tc>
                <w:tcPr>
                  <w:tcW w:w="2008" w:type="dxa"/>
                </w:tcPr>
                <w:p w:rsidR="00CA7C4A" w:rsidRDefault="00CA7C4A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Волшебная кисточка»</w:t>
                  </w:r>
                </w:p>
              </w:tc>
              <w:tc>
                <w:tcPr>
                  <w:tcW w:w="794" w:type="dxa"/>
                </w:tcPr>
                <w:p w:rsidR="00CA7C4A" w:rsidRDefault="00CA7C4A" w:rsidP="00C053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09" w:type="dxa"/>
                </w:tcPr>
                <w:p w:rsidR="00CA7C4A" w:rsidRPr="00301845" w:rsidRDefault="00CA7C4A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№82 п. Степной Курган</w:t>
                  </w:r>
                </w:p>
              </w:tc>
              <w:tc>
                <w:tcPr>
                  <w:tcW w:w="2126" w:type="dxa"/>
                </w:tcPr>
                <w:p w:rsidR="00CA7C4A" w:rsidRPr="00301845" w:rsidRDefault="00DD19CE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Демонстративный (показ таблиц, рисунков, иллюстраций, наглядного материала, просмотр видеофильмов),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игры, конкурсы, викторины)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сследовательская деятельность, выполнение творческих заданий, метод опоры в учебном процессе на личный, эмоциональный, бытовой опыт детей</w:t>
                  </w:r>
                </w:p>
              </w:tc>
              <w:tc>
                <w:tcPr>
                  <w:tcW w:w="3950" w:type="dxa"/>
                </w:tcPr>
                <w:p w:rsidR="00CA7C4A" w:rsidRPr="00301845" w:rsidRDefault="00BF42EF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Направлены на обогащение воображения и конструктивного мышления детей, использование наглядных и практических средств обучения, смену видов деятельности, установления обратной связи деятельности с детьми</w:t>
                  </w:r>
                </w:p>
              </w:tc>
            </w:tr>
            <w:tr w:rsidR="00CA7C4A" w:rsidRPr="00270ABA" w:rsidTr="00C0530C">
              <w:tc>
                <w:tcPr>
                  <w:tcW w:w="2008" w:type="dxa"/>
                </w:tcPr>
                <w:p w:rsidR="00CA7C4A" w:rsidRDefault="00CA7C4A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«Юный эколог-исследователь»</w:t>
                  </w:r>
                </w:p>
              </w:tc>
              <w:tc>
                <w:tcPr>
                  <w:tcW w:w="794" w:type="dxa"/>
                </w:tcPr>
                <w:p w:rsidR="00CA7C4A" w:rsidRDefault="00CA7C4A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09" w:type="dxa"/>
                </w:tcPr>
                <w:p w:rsidR="00CA7C4A" w:rsidRPr="00301845" w:rsidRDefault="00CA7C4A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№82 п. Степной Курган</w:t>
                  </w:r>
                </w:p>
              </w:tc>
              <w:tc>
                <w:tcPr>
                  <w:tcW w:w="2126" w:type="dxa"/>
                </w:tcPr>
                <w:p w:rsidR="00CA7C4A" w:rsidRPr="00301845" w:rsidRDefault="00DD19CE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творческих, исследовательских заданий,</w:t>
                  </w:r>
                  <w:r w:rsidR="00C05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выставок, проведение экскурсий</w:t>
                  </w:r>
                  <w:r w:rsidR="00C05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наблюдения, измерения, социологический опрос</w:t>
                  </w:r>
                </w:p>
              </w:tc>
              <w:tc>
                <w:tcPr>
                  <w:tcW w:w="3950" w:type="dxa"/>
                </w:tcPr>
                <w:p w:rsidR="00CA7C4A" w:rsidRPr="00301845" w:rsidRDefault="00C0530C" w:rsidP="00C053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Направлены  на расширение знаний учащихся биологии и экологии, умение проектировать свою деятельность, применять коммуникативные и презентационные навыки, формирование навыков самостоятельной работы с различными источниками</w:t>
                  </w:r>
                  <w:r w:rsidR="00F01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информации</w:t>
                  </w:r>
                </w:p>
              </w:tc>
            </w:tr>
          </w:tbl>
          <w:p w:rsidR="007A4CD4" w:rsidRPr="00270ABA" w:rsidRDefault="007A4CD4" w:rsidP="00800F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800F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самореализации </w:t>
            </w:r>
            <w:proofErr w:type="gram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00F21" w:rsidRPr="00270ABA" w:rsidRDefault="00800F21" w:rsidP="00800F21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17"/>
              <w:gridCol w:w="3060"/>
              <w:gridCol w:w="3431"/>
              <w:gridCol w:w="3969"/>
            </w:tblGrid>
            <w:tr w:rsidR="00800F21" w:rsidRPr="00270ABA" w:rsidTr="00800F21">
              <w:trPr>
                <w:trHeight w:val="753"/>
              </w:trPr>
              <w:tc>
                <w:tcPr>
                  <w:tcW w:w="81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060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секции, кружка и т.д.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Охват учащихся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т.ч.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количества)</w:t>
                  </w:r>
                </w:p>
              </w:tc>
            </w:tr>
            <w:tr w:rsidR="00800F21" w:rsidRPr="00270ABA" w:rsidTr="00800F21">
              <w:tc>
                <w:tcPr>
                  <w:tcW w:w="817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«Компьютер и Я»»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(12 %)</w:t>
                  </w:r>
                </w:p>
              </w:tc>
            </w:tr>
            <w:tr w:rsidR="00800F21" w:rsidRPr="00270ABA" w:rsidTr="00800F21">
              <w:tc>
                <w:tcPr>
                  <w:tcW w:w="817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«Агитбригада ЮИД»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8 %)</w:t>
                  </w:r>
                </w:p>
              </w:tc>
            </w:tr>
            <w:tr w:rsidR="00800F21" w:rsidRPr="00270ABA" w:rsidTr="00800F21">
              <w:tc>
                <w:tcPr>
                  <w:tcW w:w="817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Творческая (декоративно-прикладная)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«Умелые руки»»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(9%)</w:t>
                  </w:r>
                </w:p>
              </w:tc>
            </w:tr>
            <w:tr w:rsidR="00301845" w:rsidRPr="00270ABA" w:rsidTr="00800F21">
              <w:tc>
                <w:tcPr>
                  <w:tcW w:w="817" w:type="dxa"/>
                  <w:vAlign w:val="center"/>
                </w:tcPr>
                <w:p w:rsidR="00301845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60" w:type="dxa"/>
                  <w:vAlign w:val="center"/>
                </w:tcPr>
                <w:p w:rsidR="00301845" w:rsidRPr="00270ABA" w:rsidRDefault="00301845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</w:t>
                  </w:r>
                  <w:r w:rsidR="00542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301845" w:rsidRPr="00270ABA" w:rsidRDefault="00301845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«Поющая нотка»</w:t>
                  </w:r>
                </w:p>
              </w:tc>
              <w:tc>
                <w:tcPr>
                  <w:tcW w:w="3969" w:type="dxa"/>
                  <w:vAlign w:val="center"/>
                </w:tcPr>
                <w:p w:rsidR="00301845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(10%)</w:t>
                  </w:r>
                </w:p>
              </w:tc>
            </w:tr>
            <w:tr w:rsidR="00301845" w:rsidRPr="00270ABA" w:rsidTr="00800F21">
              <w:tc>
                <w:tcPr>
                  <w:tcW w:w="817" w:type="dxa"/>
                  <w:vAlign w:val="center"/>
                </w:tcPr>
                <w:p w:rsidR="00301845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60" w:type="dxa"/>
                  <w:vAlign w:val="center"/>
                </w:tcPr>
                <w:p w:rsidR="00301845" w:rsidRDefault="00301845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 эстетическ</w:t>
                  </w:r>
                  <w:r w:rsidR="00542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301845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«Волшебная кисточка</w:t>
                  </w:r>
                  <w:r w:rsidR="003018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69" w:type="dxa"/>
                  <w:vAlign w:val="center"/>
                </w:tcPr>
                <w:p w:rsidR="00301845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18(11%)</w:t>
                  </w:r>
                </w:p>
              </w:tc>
            </w:tr>
            <w:tr w:rsidR="00542139" w:rsidRPr="00270ABA" w:rsidTr="00800F21">
              <w:tc>
                <w:tcPr>
                  <w:tcW w:w="817" w:type="dxa"/>
                  <w:vAlign w:val="center"/>
                </w:tcPr>
                <w:p w:rsidR="00542139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60" w:type="dxa"/>
                  <w:vAlign w:val="center"/>
                </w:tcPr>
                <w:p w:rsidR="00542139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542139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эколог-исследователь»</w:t>
                  </w:r>
                </w:p>
              </w:tc>
              <w:tc>
                <w:tcPr>
                  <w:tcW w:w="3969" w:type="dxa"/>
                  <w:vAlign w:val="center"/>
                </w:tcPr>
                <w:p w:rsidR="00542139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(8%)</w:t>
                  </w:r>
                </w:p>
              </w:tc>
            </w:tr>
            <w:tr w:rsidR="00800F21" w:rsidRPr="00270ABA" w:rsidTr="00800F21">
              <w:tc>
                <w:tcPr>
                  <w:tcW w:w="817" w:type="dxa"/>
                  <w:vAlign w:val="center"/>
                </w:tcPr>
                <w:p w:rsidR="00800F21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270ABA" w:rsidRDefault="00301845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«Футбол</w:t>
                  </w:r>
                  <w:r w:rsidR="00800F21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9%)</w:t>
                  </w:r>
                </w:p>
              </w:tc>
            </w:tr>
            <w:tr w:rsidR="00800F21" w:rsidRPr="00270ABA" w:rsidTr="00800F21">
              <w:tc>
                <w:tcPr>
                  <w:tcW w:w="817" w:type="dxa"/>
                  <w:vAlign w:val="center"/>
                </w:tcPr>
                <w:p w:rsidR="00800F21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270ABA" w:rsidRDefault="00301845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«Волейбол</w:t>
                  </w:r>
                  <w:r w:rsidR="00800F21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(11%)</w:t>
                  </w:r>
                </w:p>
              </w:tc>
            </w:tr>
            <w:tr w:rsidR="00542139" w:rsidRPr="00270ABA" w:rsidTr="00800F21">
              <w:tc>
                <w:tcPr>
                  <w:tcW w:w="817" w:type="dxa"/>
                  <w:vAlign w:val="center"/>
                </w:tcPr>
                <w:p w:rsidR="00542139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60" w:type="dxa"/>
                  <w:vAlign w:val="center"/>
                </w:tcPr>
                <w:p w:rsidR="00542139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542139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«Дзюдо»</w:t>
                  </w:r>
                </w:p>
              </w:tc>
              <w:tc>
                <w:tcPr>
                  <w:tcW w:w="3969" w:type="dxa"/>
                  <w:vAlign w:val="center"/>
                </w:tcPr>
                <w:p w:rsidR="00542139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15(9%)</w:t>
                  </w:r>
                </w:p>
              </w:tc>
            </w:tr>
            <w:tr w:rsidR="00800F21" w:rsidRPr="00270ABA" w:rsidTr="00800F21">
              <w:tc>
                <w:tcPr>
                  <w:tcW w:w="817" w:type="dxa"/>
                  <w:vAlign w:val="center"/>
                </w:tcPr>
                <w:p w:rsidR="00800F21" w:rsidRPr="00270ABA" w:rsidRDefault="0054213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 ЮДП</w:t>
                  </w:r>
                </w:p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 ДЮП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270ABA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(12%)</w:t>
                  </w:r>
                </w:p>
              </w:tc>
            </w:tr>
          </w:tbl>
          <w:p w:rsidR="00166CF5" w:rsidRPr="00270ABA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B2" w:rsidRPr="00270ABA" w:rsidRDefault="000335B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F59" w:rsidRDefault="00EC2F59" w:rsidP="00EC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 воспитательной деятельности: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нравственное и духовное воспитание,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положительного отношения к труду и творчеству,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интеллектуальное воспитание,</w:t>
            </w:r>
          </w:p>
          <w:p w:rsidR="00EC2F59" w:rsidRDefault="00EC2F59" w:rsidP="00EC2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медиакультурное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культуротворческое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эстетическое воспитание, правовое воспитание и культура безопасности, воспитание семейных ценностей, формирование коммуникативной культуры, экологическое воспитание.</w:t>
            </w:r>
          </w:p>
          <w:p w:rsidR="00EC2F59" w:rsidRDefault="00EC2F59" w:rsidP="00EC2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2014-2015 учебном году воспитательный процесс реализовался в следующих формах: торжественные линейки, конкурсы, экскурсии,  посещение музеев, соревнования, классные часы, викторины, КВН, уроки мужества,  акции.</w:t>
            </w:r>
            <w:proofErr w:type="gramEnd"/>
          </w:p>
          <w:p w:rsidR="00EC2F59" w:rsidRDefault="00EC2F59" w:rsidP="00EC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дети принимали участие в школьных, муниципальных, и региональных  мероприятиях по каждому направлению. Среди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такие, как:</w:t>
            </w:r>
          </w:p>
          <w:p w:rsidR="00EC2F59" w:rsidRDefault="00EC2F59" w:rsidP="00EC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спартакиада, День туризма, День ГО, День здоровья,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«Мы выбираем жизнь!», «Дети Юга»,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День большой профилактики, районные соревнования по футболу, волейболу, баскетболу, дзюдо, Безопасное колесо 2015, соревнования по пулевой стрельбе, военно-спортивные соревнования «Орлёнок»,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направление), Смотр строя и песни ко Дню Победы, Факельное шествие, Акции «Вспомните, найдите, поговорите, помогите»,  «Помоги памятнику Отечества», «Сирень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  <w:r w:rsidR="00DF7DC4">
              <w:rPr>
                <w:rFonts w:ascii="Times New Roman" w:hAnsi="Times New Roman" w:cs="Times New Roman"/>
                <w:sz w:val="24"/>
                <w:szCs w:val="24"/>
              </w:rPr>
              <w:t>, «примите наши поздравления»- поздравление тружеников тыла, детей войны,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(гражданско-патриотическое направление),  школьные творческие конкурсы, праздники,  муниципальные  конкурсы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и духовное воспитание</w:t>
            </w:r>
            <w:r w:rsidR="00DF7DC4">
              <w:rPr>
                <w:rFonts w:ascii="Times New Roman" w:hAnsi="Times New Roman" w:cs="Times New Roman"/>
                <w:sz w:val="24"/>
                <w:szCs w:val="24"/>
              </w:rPr>
              <w:t xml:space="preserve"> ). Акции  «День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« Нет – </w:t>
            </w:r>
            <w:r w:rsidR="00DF7DC4">
              <w:rPr>
                <w:rFonts w:ascii="Times New Roman" w:hAnsi="Times New Roman" w:cs="Times New Roman"/>
                <w:sz w:val="24"/>
                <w:szCs w:val="24"/>
              </w:rPr>
              <w:t>пакетам!»,  «Берегите воду!»« Чистой речке чистые берега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F7DC4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волонтёрского движения, Всероссийский экологический субботник - Зелёная планета, День древонасаждения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(экологическое направление).</w:t>
            </w:r>
          </w:p>
          <w:p w:rsidR="00EB2939" w:rsidRDefault="00EB293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39" w:rsidRDefault="00EB293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265BEE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Характеристика </w:t>
            </w:r>
            <w:proofErr w:type="spellStart"/>
            <w:r w:rsidRPr="00EB2939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внутришкольной</w:t>
            </w:r>
            <w:proofErr w:type="spellEnd"/>
            <w:r w:rsidRPr="00EB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оценки качества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BEE" w:rsidRPr="00270ABA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качества образования в школе представляет собой совокупность организационных и функциональных структур, норм и правил, диагностических и оценочных процедур, обеспечивающих оценку общеобразовательных достижений обучающихся, эффективности деятельности образовательных программ с учётом </w:t>
            </w:r>
            <w:proofErr w:type="gram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запросов основных пользователей результатов школьной системы оценки качества образования</w:t>
            </w:r>
            <w:proofErr w:type="gram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BEE" w:rsidRPr="00270ABA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F21" w:rsidRPr="00270ABA" w:rsidRDefault="009910CF" w:rsidP="0099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265BEE" w:rsidRPr="00270ABA">
              <w:rPr>
                <w:rFonts w:ascii="Times New Roman" w:hAnsi="Times New Roman" w:cs="Times New Roman"/>
                <w:sz w:val="24"/>
                <w:szCs w:val="24"/>
              </w:rPr>
              <w:t>Режим работы.</w:t>
            </w:r>
          </w:p>
          <w:p w:rsidR="009910CF" w:rsidRPr="00270ABA" w:rsidRDefault="009910CF" w:rsidP="00991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27"/>
              <w:gridCol w:w="3039"/>
              <w:gridCol w:w="2693"/>
              <w:gridCol w:w="2694"/>
            </w:tblGrid>
            <w:tr w:rsidR="00800F21" w:rsidRPr="00270ABA" w:rsidTr="009910CF">
              <w:trPr>
                <w:trHeight w:val="964"/>
              </w:trPr>
              <w:tc>
                <w:tcPr>
                  <w:tcW w:w="322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  <w:tc>
                <w:tcPr>
                  <w:tcW w:w="2693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26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</w:tr>
            <w:tr w:rsidR="00800F21" w:rsidRPr="00270ABA" w:rsidTr="009910CF">
              <w:trPr>
                <w:trHeight w:val="423"/>
              </w:trPr>
              <w:tc>
                <w:tcPr>
                  <w:tcW w:w="322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учебного года</w:t>
                  </w:r>
                </w:p>
              </w:tc>
              <w:tc>
                <w:tcPr>
                  <w:tcW w:w="30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1класс – 33нед.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2-4 класс – 35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5-8 класс – 35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класс  - 34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класс – 35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класс – 34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00F21" w:rsidRPr="00270ABA" w:rsidTr="009910CF">
              <w:trPr>
                <w:trHeight w:val="415"/>
              </w:trPr>
              <w:tc>
                <w:tcPr>
                  <w:tcW w:w="322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учебной недели</w:t>
                  </w:r>
                </w:p>
              </w:tc>
              <w:tc>
                <w:tcPr>
                  <w:tcW w:w="30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класс – 5 дней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дней</w:t>
                  </w:r>
                </w:p>
              </w:tc>
              <w:tc>
                <w:tcPr>
                  <w:tcW w:w="26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дней</w:t>
                  </w:r>
                </w:p>
              </w:tc>
            </w:tr>
            <w:tr w:rsidR="00800F21" w:rsidRPr="00270ABA" w:rsidTr="009910CF">
              <w:trPr>
                <w:trHeight w:val="393"/>
              </w:trPr>
              <w:tc>
                <w:tcPr>
                  <w:tcW w:w="322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уроков</w:t>
                  </w:r>
                </w:p>
              </w:tc>
              <w:tc>
                <w:tcPr>
                  <w:tcW w:w="30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класс – «ступенчатый»  режим обучения в первом полугодии 35 мин. Во втором полугодии - 45 мин.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 класс -  45 мин.</w:t>
                  </w:r>
                </w:p>
              </w:tc>
              <w:tc>
                <w:tcPr>
                  <w:tcW w:w="2693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мин.</w:t>
                  </w:r>
                </w:p>
              </w:tc>
              <w:tc>
                <w:tcPr>
                  <w:tcW w:w="26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мин.</w:t>
                  </w:r>
                </w:p>
              </w:tc>
            </w:tr>
            <w:tr w:rsidR="00800F21" w:rsidRPr="00270ABA" w:rsidTr="009910CF">
              <w:trPr>
                <w:trHeight w:val="413"/>
              </w:trPr>
              <w:tc>
                <w:tcPr>
                  <w:tcW w:w="322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перерывов</w:t>
                  </w:r>
                </w:p>
              </w:tc>
              <w:tc>
                <w:tcPr>
                  <w:tcW w:w="30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мин.,  20 мин.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1 классе после второго урока проводится динамическая пауза - 40 мин.</w:t>
                  </w:r>
                </w:p>
              </w:tc>
              <w:tc>
                <w:tcPr>
                  <w:tcW w:w="2693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мин., 20 мин.</w:t>
                  </w:r>
                </w:p>
              </w:tc>
              <w:tc>
                <w:tcPr>
                  <w:tcW w:w="26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мин., 20 мин.</w:t>
                  </w:r>
                </w:p>
              </w:tc>
            </w:tr>
            <w:tr w:rsidR="00800F21" w:rsidRPr="00270ABA" w:rsidTr="009910CF">
              <w:trPr>
                <w:trHeight w:val="702"/>
              </w:trPr>
              <w:tc>
                <w:tcPr>
                  <w:tcW w:w="322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Периодичность проведения промежуточной аттестации</w:t>
                  </w:r>
                </w:p>
              </w:tc>
              <w:tc>
                <w:tcPr>
                  <w:tcW w:w="30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 классы</w:t>
                  </w:r>
                </w:p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693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6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800F21" w:rsidRPr="00270ABA" w:rsidTr="009910CF">
              <w:trPr>
                <w:trHeight w:val="495"/>
              </w:trPr>
              <w:tc>
                <w:tcPr>
                  <w:tcW w:w="322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Сменность:</w:t>
                  </w:r>
                </w:p>
              </w:tc>
              <w:tc>
                <w:tcPr>
                  <w:tcW w:w="30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00F21" w:rsidRPr="00270ABA" w:rsidTr="009910CF">
              <w:trPr>
                <w:trHeight w:val="495"/>
              </w:trPr>
              <w:tc>
                <w:tcPr>
                  <w:tcW w:w="322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классов / обучающихся, занимающихся в первую смену</w:t>
                  </w:r>
                </w:p>
              </w:tc>
              <w:tc>
                <w:tcPr>
                  <w:tcW w:w="30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</w:t>
                  </w:r>
                  <w:r w:rsidR="00EB29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693" w:type="dxa"/>
                  <w:vAlign w:val="center"/>
                </w:tcPr>
                <w:p w:rsidR="00800F21" w:rsidRPr="00270ABA" w:rsidRDefault="00EB293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5/79</w:t>
                  </w:r>
                </w:p>
              </w:tc>
              <w:tc>
                <w:tcPr>
                  <w:tcW w:w="26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2/</w:t>
                  </w:r>
                  <w:r w:rsidR="00EB29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00F21" w:rsidRPr="00270ABA" w:rsidTr="009910CF">
              <w:trPr>
                <w:trHeight w:val="699"/>
              </w:trPr>
              <w:tc>
                <w:tcPr>
                  <w:tcW w:w="3227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классов/ обучающихся, занимающихся во вторую смену</w:t>
                  </w:r>
                </w:p>
              </w:tc>
              <w:tc>
                <w:tcPr>
                  <w:tcW w:w="3039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93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94" w:type="dxa"/>
                  <w:vAlign w:val="center"/>
                </w:tcPr>
                <w:p w:rsidR="00800F21" w:rsidRPr="00270ABA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00F21" w:rsidRPr="00270ABA" w:rsidRDefault="00800F21" w:rsidP="00800F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800F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7A4CD4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обеспечение:</w:t>
            </w:r>
            <w:r w:rsidR="009910CF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0CF" w:rsidRPr="00270ABA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0CF" w:rsidRPr="00270ABA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90"/>
              <w:gridCol w:w="2048"/>
              <w:gridCol w:w="1841"/>
              <w:gridCol w:w="1417"/>
              <w:gridCol w:w="1940"/>
            </w:tblGrid>
            <w:tr w:rsidR="009910CF" w:rsidRPr="00270ABA" w:rsidTr="009910CF">
              <w:trPr>
                <w:trHeight w:val="552"/>
              </w:trPr>
              <w:tc>
                <w:tcPr>
                  <w:tcW w:w="7479" w:type="dxa"/>
                  <w:gridSpan w:val="3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417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94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910CF" w:rsidRPr="00270ABA" w:rsidTr="009910CF">
              <w:trPr>
                <w:trHeight w:val="418"/>
              </w:trPr>
              <w:tc>
                <w:tcPr>
                  <w:tcW w:w="7479" w:type="dxa"/>
                  <w:gridSpan w:val="3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3357" w:type="dxa"/>
                  <w:gridSpan w:val="2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9910CF" w:rsidRPr="00270ABA" w:rsidTr="009910CF">
              <w:trPr>
                <w:trHeight w:val="423"/>
              </w:trPr>
              <w:tc>
                <w:tcPr>
                  <w:tcW w:w="7479" w:type="dxa"/>
                  <w:gridSpan w:val="3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Укомплектованность штата педагогических работников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3357" w:type="dxa"/>
                  <w:gridSpan w:val="2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9910CF" w:rsidRPr="00270ABA" w:rsidTr="009910CF">
              <w:trPr>
                <w:trHeight w:val="401"/>
              </w:trPr>
              <w:tc>
                <w:tcPr>
                  <w:tcW w:w="7479" w:type="dxa"/>
                  <w:gridSpan w:val="3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внешних совместителей</w:t>
                  </w:r>
                </w:p>
              </w:tc>
              <w:tc>
                <w:tcPr>
                  <w:tcW w:w="1417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9%</w:t>
                  </w:r>
                </w:p>
              </w:tc>
            </w:tr>
            <w:tr w:rsidR="009910CF" w:rsidRPr="00270ABA" w:rsidTr="009910CF">
              <w:trPr>
                <w:trHeight w:val="533"/>
              </w:trPr>
              <w:tc>
                <w:tcPr>
                  <w:tcW w:w="3590" w:type="dxa"/>
                  <w:vMerge w:val="restart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Образовательный уровень педагогических работников</w:t>
                  </w:r>
                </w:p>
              </w:tc>
              <w:tc>
                <w:tcPr>
                  <w:tcW w:w="3889" w:type="dxa"/>
                  <w:gridSpan w:val="2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B29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40" w:type="dxa"/>
                  <w:vAlign w:val="center"/>
                </w:tcPr>
                <w:p w:rsidR="009910CF" w:rsidRPr="00270ABA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9910CF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,5</w:t>
                  </w:r>
                  <w:r w:rsidR="009910CF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910CF" w:rsidRPr="00270ABA" w:rsidTr="009910CF">
              <w:tc>
                <w:tcPr>
                  <w:tcW w:w="3590" w:type="dxa"/>
                  <w:vMerge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9" w:type="dxa"/>
                  <w:gridSpan w:val="2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9910CF" w:rsidRPr="00270ABA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0" w:type="dxa"/>
                  <w:vAlign w:val="center"/>
                </w:tcPr>
                <w:p w:rsidR="009910CF" w:rsidRPr="00270ABA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5,5 </w:t>
                  </w:r>
                  <w:r w:rsidR="009910CF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910CF" w:rsidRPr="00270ABA" w:rsidTr="009910CF">
              <w:trPr>
                <w:trHeight w:val="467"/>
              </w:trPr>
              <w:tc>
                <w:tcPr>
                  <w:tcW w:w="7479" w:type="dxa"/>
                  <w:gridSpan w:val="3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Прошли  курсы повышения  квалификации 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последние 3 года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D1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</w:t>
                  </w:r>
                </w:p>
              </w:tc>
            </w:tr>
            <w:tr w:rsidR="009910CF" w:rsidRPr="00270ABA" w:rsidTr="009910CF">
              <w:trPr>
                <w:trHeight w:val="409"/>
              </w:trPr>
              <w:tc>
                <w:tcPr>
                  <w:tcW w:w="5638" w:type="dxa"/>
                  <w:gridSpan w:val="2"/>
                  <w:vMerge w:val="restart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квалификационную категорию</w:t>
                  </w:r>
                </w:p>
              </w:tc>
              <w:tc>
                <w:tcPr>
                  <w:tcW w:w="184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vAlign w:val="center"/>
                </w:tcPr>
                <w:p w:rsidR="009910CF" w:rsidRPr="00270ABA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40" w:type="dxa"/>
                  <w:vAlign w:val="center"/>
                </w:tcPr>
                <w:p w:rsidR="009910CF" w:rsidRPr="00270ABA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="009910CF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910CF" w:rsidRPr="00270ABA" w:rsidTr="009910CF">
              <w:trPr>
                <w:trHeight w:val="415"/>
              </w:trPr>
              <w:tc>
                <w:tcPr>
                  <w:tcW w:w="5638" w:type="dxa"/>
                  <w:gridSpan w:val="2"/>
                  <w:vMerge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Высшую</w:t>
                  </w:r>
                </w:p>
              </w:tc>
              <w:tc>
                <w:tcPr>
                  <w:tcW w:w="1417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0CF" w:rsidRPr="00270ABA" w:rsidTr="009910CF">
              <w:trPr>
                <w:trHeight w:val="421"/>
              </w:trPr>
              <w:tc>
                <w:tcPr>
                  <w:tcW w:w="5638" w:type="dxa"/>
                  <w:gridSpan w:val="2"/>
                  <w:vMerge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Первую</w:t>
                  </w:r>
                </w:p>
              </w:tc>
              <w:tc>
                <w:tcPr>
                  <w:tcW w:w="1417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0" w:type="dxa"/>
                  <w:vAlign w:val="center"/>
                </w:tcPr>
                <w:p w:rsidR="009910CF" w:rsidRPr="00270ABA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9910CF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910CF" w:rsidRPr="00270ABA" w:rsidTr="009910CF">
              <w:trPr>
                <w:trHeight w:val="414"/>
              </w:trPr>
              <w:tc>
                <w:tcPr>
                  <w:tcW w:w="5638" w:type="dxa"/>
                  <w:gridSpan w:val="2"/>
                  <w:vMerge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Вторую</w:t>
                  </w:r>
                </w:p>
              </w:tc>
              <w:tc>
                <w:tcPr>
                  <w:tcW w:w="1417" w:type="dxa"/>
                  <w:vAlign w:val="center"/>
                </w:tcPr>
                <w:p w:rsidR="009910CF" w:rsidRPr="00270ABA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0" w:type="dxa"/>
                  <w:vAlign w:val="center"/>
                </w:tcPr>
                <w:p w:rsidR="009910CF" w:rsidRPr="00270ABA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910CF"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265BEE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Учебно-материальная база.</w:t>
            </w: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образовательной организации:</w:t>
            </w:r>
          </w:p>
          <w:p w:rsidR="009910CF" w:rsidRPr="00270ABA" w:rsidRDefault="009910CF" w:rsidP="00D0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3"/>
              <w:gridCol w:w="2390"/>
              <w:gridCol w:w="4193"/>
            </w:tblGrid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здания/помещения/территории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</w:t>
                  </w:r>
                </w:p>
              </w:tc>
              <w:tc>
                <w:tcPr>
                  <w:tcW w:w="419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 на использование</w:t>
                  </w:r>
                </w:p>
              </w:tc>
            </w:tr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Учебное здание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1419,5кв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интерната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857,3кв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котельной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98,1 кв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гаража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44,5 кв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оперативное  </w:t>
                  </w:r>
                </w:p>
                <w:p w:rsidR="009910CF" w:rsidRPr="00270ABA" w:rsidRDefault="009910CF" w:rsidP="009910CF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</w:t>
                  </w:r>
                </w:p>
              </w:tc>
            </w:tr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гаража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62,1 кв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(спортивная площадка)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11428кв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(800кв</w:t>
                  </w: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193" w:type="dxa"/>
                  <w:vAlign w:val="center"/>
                </w:tcPr>
                <w:p w:rsidR="009910CF" w:rsidRPr="00270ABA" w:rsidRDefault="009910CF" w:rsidP="009910CF">
                  <w:pPr>
                    <w:pStyle w:val="a4"/>
                    <w:spacing w:after="0" w:line="240" w:lineRule="auto"/>
                    <w:ind w:left="0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постоянное</w:t>
                  </w:r>
                </w:p>
                <w:p w:rsidR="009910CF" w:rsidRPr="00270ABA" w:rsidRDefault="009910CF" w:rsidP="009910CF">
                  <w:pPr>
                    <w:pStyle w:val="a4"/>
                    <w:spacing w:after="0" w:line="240" w:lineRule="auto"/>
                    <w:ind w:left="0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(бессрочное) </w:t>
                  </w:r>
                </w:p>
                <w:p w:rsidR="009910CF" w:rsidRPr="00270ABA" w:rsidRDefault="009910CF" w:rsidP="009910CF">
                  <w:pPr>
                    <w:pStyle w:val="a4"/>
                    <w:spacing w:after="0" w:line="240" w:lineRule="auto"/>
                    <w:ind w:left="0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пользование                   </w:t>
                  </w:r>
                </w:p>
              </w:tc>
            </w:tr>
          </w:tbl>
          <w:p w:rsidR="009910CF" w:rsidRPr="00270ABA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социально-бытового значения</w:t>
            </w:r>
          </w:p>
          <w:p w:rsidR="009910CF" w:rsidRPr="00270ABA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3"/>
              <w:gridCol w:w="2897"/>
              <w:gridCol w:w="3686"/>
            </w:tblGrid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помещения</w:t>
                  </w:r>
                </w:p>
              </w:tc>
              <w:tc>
                <w:tcPr>
                  <w:tcW w:w="2897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расположения</w:t>
                  </w:r>
                </w:p>
              </w:tc>
              <w:tc>
                <w:tcPr>
                  <w:tcW w:w="3686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 на использование</w:t>
                  </w:r>
                </w:p>
              </w:tc>
            </w:tr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Помещение для приема пищи</w:t>
                  </w:r>
                </w:p>
              </w:tc>
              <w:tc>
                <w:tcPr>
                  <w:tcW w:w="2897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Степной Курган</w:t>
                  </w:r>
                </w:p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Победы ,19</w:t>
                  </w:r>
                </w:p>
              </w:tc>
              <w:tc>
                <w:tcPr>
                  <w:tcW w:w="3686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</w:t>
                  </w:r>
                  <w:proofErr w:type="gram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управления</w:t>
                  </w:r>
                </w:p>
              </w:tc>
            </w:tr>
            <w:tr w:rsidR="009910CF" w:rsidRPr="00270ABA" w:rsidTr="00D0434D">
              <w:tc>
                <w:tcPr>
                  <w:tcW w:w="425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объекты</w:t>
                  </w:r>
                </w:p>
              </w:tc>
              <w:tc>
                <w:tcPr>
                  <w:tcW w:w="2897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Степной Курган</w:t>
                  </w:r>
                </w:p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Победы,19</w:t>
                  </w:r>
                </w:p>
              </w:tc>
              <w:tc>
                <w:tcPr>
                  <w:tcW w:w="3686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</w:tbl>
          <w:p w:rsidR="009910CF" w:rsidRPr="00270ABA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Технические и транспортные средства</w:t>
            </w:r>
          </w:p>
          <w:p w:rsidR="009910CF" w:rsidRPr="00270ABA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25</w:t>
            </w:r>
          </w:p>
          <w:tbl>
            <w:tblPr>
              <w:tblW w:w="10977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63"/>
              <w:gridCol w:w="2214"/>
              <w:gridCol w:w="2464"/>
              <w:gridCol w:w="3836"/>
            </w:tblGrid>
            <w:tr w:rsidR="009910CF" w:rsidRPr="00270ABA" w:rsidTr="00D0434D">
              <w:trPr>
                <w:trHeight w:val="540"/>
              </w:trPr>
              <w:tc>
                <w:tcPr>
                  <w:tcW w:w="246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техники</w:t>
                  </w:r>
                </w:p>
              </w:tc>
              <w:tc>
                <w:tcPr>
                  <w:tcW w:w="2214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464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используется</w:t>
                  </w:r>
                </w:p>
              </w:tc>
            </w:tr>
            <w:tr w:rsidR="009910CF" w:rsidRPr="00270ABA" w:rsidTr="00D0434D">
              <w:trPr>
                <w:trHeight w:val="685"/>
              </w:trPr>
              <w:tc>
                <w:tcPr>
                  <w:tcW w:w="246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Учебное </w:t>
                  </w:r>
                </w:p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оборудование:</w:t>
                  </w:r>
                </w:p>
                <w:p w:rsidR="009910CF" w:rsidRPr="00270ABA" w:rsidRDefault="009910CF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1.Спортивное оборудование</w:t>
                  </w:r>
                </w:p>
                <w:p w:rsidR="009910CF" w:rsidRPr="00270ABA" w:rsidRDefault="009910CF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Лабораторное оборудование</w:t>
                  </w:r>
                </w:p>
              </w:tc>
              <w:tc>
                <w:tcPr>
                  <w:tcW w:w="2214" w:type="dxa"/>
                  <w:vAlign w:val="center"/>
                </w:tcPr>
                <w:p w:rsidR="00D0434D" w:rsidRPr="00270ABA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34D" w:rsidRPr="00270ABA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10CF" w:rsidRPr="00270ABA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  <w:p w:rsidR="00D0434D" w:rsidRPr="00270ABA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34D" w:rsidRPr="00270ABA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34D" w:rsidRPr="00270ABA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достаточном </w:t>
                  </w:r>
                </w:p>
                <w:p w:rsidR="00D0434D" w:rsidRPr="00270ABA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кол-ве</w:t>
                  </w:r>
                  <w:proofErr w:type="gramEnd"/>
                </w:p>
              </w:tc>
              <w:tc>
                <w:tcPr>
                  <w:tcW w:w="2464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уроках физкультуры   и во внеурочной деятельности</w:t>
                  </w:r>
                </w:p>
              </w:tc>
            </w:tr>
            <w:tr w:rsidR="009910CF" w:rsidRPr="00270ABA" w:rsidTr="00D0434D">
              <w:trPr>
                <w:trHeight w:val="679"/>
              </w:trPr>
              <w:tc>
                <w:tcPr>
                  <w:tcW w:w="246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Станки и оборудование</w:t>
                  </w:r>
                </w:p>
              </w:tc>
              <w:tc>
                <w:tcPr>
                  <w:tcW w:w="2214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64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уроках технологии, на занятиях кружков научно – технической направленности</w:t>
                  </w:r>
                </w:p>
              </w:tc>
            </w:tr>
            <w:tr w:rsidR="009910CF" w:rsidRPr="00270ABA" w:rsidTr="00D0434D">
              <w:trPr>
                <w:trHeight w:val="687"/>
              </w:trPr>
              <w:tc>
                <w:tcPr>
                  <w:tcW w:w="246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Автотранспортные средства</w:t>
                  </w:r>
                </w:p>
              </w:tc>
              <w:tc>
                <w:tcPr>
                  <w:tcW w:w="2214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270ABA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подвоза</w:t>
                  </w:r>
                </w:p>
                <w:p w:rsidR="009910CF" w:rsidRPr="00270ABA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</w:p>
                <w:p w:rsidR="009910CF" w:rsidRPr="00270ABA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школе и обратно</w:t>
                  </w:r>
                </w:p>
              </w:tc>
            </w:tr>
            <w:tr w:rsidR="009910CF" w:rsidRPr="00270ABA" w:rsidTr="00D0434D">
              <w:trPr>
                <w:trHeight w:val="687"/>
              </w:trPr>
              <w:tc>
                <w:tcPr>
                  <w:tcW w:w="2463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сетевого оборудования</w:t>
                  </w:r>
                </w:p>
              </w:tc>
              <w:tc>
                <w:tcPr>
                  <w:tcW w:w="2214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4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270ABA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доступа к сети Интернет</w:t>
                  </w:r>
                </w:p>
                <w:p w:rsidR="009910CF" w:rsidRPr="00270ABA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(школьная локальная сеть)</w:t>
                  </w:r>
                </w:p>
              </w:tc>
            </w:tr>
          </w:tbl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b/>
                <w:sz w:val="24"/>
                <w:szCs w:val="24"/>
              </w:rPr>
            </w:pPr>
            <w:r w:rsidRPr="00270ABA">
              <w:rPr>
                <w:rStyle w:val="FontStyle46"/>
                <w:b/>
                <w:sz w:val="24"/>
                <w:szCs w:val="24"/>
                <w:lang w:val="en-US"/>
              </w:rPr>
              <w:t>I</w:t>
            </w:r>
            <w:r w:rsidRPr="00270ABA">
              <w:rPr>
                <w:rStyle w:val="FontStyle46"/>
                <w:b/>
                <w:sz w:val="24"/>
                <w:szCs w:val="24"/>
              </w:rPr>
              <w:t xml:space="preserve">Т-инфраструктура </w:t>
            </w:r>
          </w:p>
          <w:p w:rsidR="009910CF" w:rsidRPr="00270ABA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119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6"/>
              <w:gridCol w:w="1566"/>
              <w:gridCol w:w="1985"/>
              <w:gridCol w:w="4592"/>
            </w:tblGrid>
            <w:tr w:rsidR="009910CF" w:rsidRPr="00270ABA" w:rsidTr="009910CF">
              <w:tc>
                <w:tcPr>
                  <w:tcW w:w="2976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компьютера</w:t>
                  </w:r>
                </w:p>
              </w:tc>
              <w:tc>
                <w:tcPr>
                  <w:tcW w:w="1566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985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т.ч. с доступом в «Интернет»</w:t>
                  </w:r>
                </w:p>
              </w:tc>
              <w:tc>
                <w:tcPr>
                  <w:tcW w:w="4592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используются</w:t>
                  </w:r>
                </w:p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 уроке, в управлении)</w:t>
                  </w:r>
                </w:p>
              </w:tc>
            </w:tr>
            <w:tr w:rsidR="009910CF" w:rsidRPr="00270ABA" w:rsidTr="009910CF">
              <w:tc>
                <w:tcPr>
                  <w:tcW w:w="2976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</w:p>
              </w:tc>
              <w:tc>
                <w:tcPr>
                  <w:tcW w:w="1566" w:type="dxa"/>
                  <w:vAlign w:val="center"/>
                </w:tcPr>
                <w:p w:rsidR="009910CF" w:rsidRPr="00270ABA" w:rsidRDefault="005D189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985" w:type="dxa"/>
                  <w:vAlign w:val="center"/>
                </w:tcPr>
                <w:p w:rsidR="009910CF" w:rsidRPr="00270ABA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592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уроке, элективных и кружковых занятиях, во внеклассной  работе, в управлении</w:t>
                  </w:r>
                </w:p>
              </w:tc>
            </w:tr>
            <w:tr w:rsidR="009910CF" w:rsidRPr="00270ABA" w:rsidTr="009910CF">
              <w:tc>
                <w:tcPr>
                  <w:tcW w:w="2976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1566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85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2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уроке, элективных и кружковых занятиях, во внеклассной  работе,</w:t>
                  </w:r>
                </w:p>
              </w:tc>
            </w:tr>
            <w:tr w:rsidR="009910CF" w:rsidRPr="00270ABA" w:rsidTr="009910CF">
              <w:tc>
                <w:tcPr>
                  <w:tcW w:w="2976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Нетбук</w:t>
                  </w:r>
                  <w:proofErr w:type="spellEnd"/>
                </w:p>
              </w:tc>
              <w:tc>
                <w:tcPr>
                  <w:tcW w:w="1566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2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уроке, элективных и кружковых занятиях, во внеклассной  работе,</w:t>
                  </w:r>
                </w:p>
              </w:tc>
            </w:tr>
          </w:tbl>
          <w:p w:rsidR="009910CF" w:rsidRPr="00270ABA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Наличие оргтехники и технических средств обучения </w:t>
            </w:r>
          </w:p>
          <w:p w:rsidR="009910CF" w:rsidRPr="00270ABA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119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21"/>
              <w:gridCol w:w="4598"/>
            </w:tblGrid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D1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Сканер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Модем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Копировальный аппарат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Факс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Видеомагнитофон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МФУ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Графический планшет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Интерактивный обучающий стол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фотокамера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Видеокамера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опроса голосования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Цифровой фотоаппарат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Аудиоцентр</w:t>
                  </w:r>
                  <w:proofErr w:type="spellEnd"/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DVD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проигрыватель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DVD</w:t>
                  </w: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плеер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Комнатный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сплит-кондиционер</w:t>
                  </w:r>
                  <w:proofErr w:type="spellEnd"/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бесперебойного питания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Цифровое </w:t>
                  </w:r>
                  <w:proofErr w:type="spellStart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видеопрезентационное</w:t>
                  </w:r>
                  <w:proofErr w:type="spellEnd"/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устройство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910CF" w:rsidRPr="00270ABA" w:rsidTr="009910CF">
              <w:tc>
                <w:tcPr>
                  <w:tcW w:w="6521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Групповая система видеосвязи для организации сеансов синхронного дистанционного обучения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270ABA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910CF" w:rsidRPr="00270ABA" w:rsidRDefault="009910CF" w:rsidP="00955BC7">
            <w:pPr>
              <w:rPr>
                <w:rStyle w:val="FontStyle46"/>
                <w:b/>
                <w:sz w:val="24"/>
                <w:szCs w:val="24"/>
              </w:rPr>
            </w:pPr>
          </w:p>
          <w:p w:rsidR="009910CF" w:rsidRPr="00270ABA" w:rsidRDefault="009910C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учащимися и сотрудниками школы  справочных материалов и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поддержке библиотеки, методического кабинета, а также с помощью руководителей методических объединений. </w:t>
            </w:r>
          </w:p>
          <w:p w:rsidR="00265BEE" w:rsidRPr="00270ABA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r w:rsidR="00D0434D" w:rsidRPr="00270A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автоматизированных рабочих мест для учителей начальной школы, математики, информатики, химии, биологии, </w:t>
            </w:r>
            <w:r w:rsidR="000A0918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физики, немецкого языка, английского языка, 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языка, </w:t>
            </w:r>
            <w:r w:rsidR="000A0918" w:rsidRPr="00270AB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918"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ОБЖ, искусства, 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секретаря, библиотекаря, директора и его заместителей.</w:t>
            </w:r>
            <w:proofErr w:type="gramEnd"/>
          </w:p>
          <w:p w:rsidR="002476A6" w:rsidRPr="00270ABA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5BEE" w:rsidRPr="00270ABA">
              <w:rPr>
                <w:rStyle w:val="FontStyle46"/>
                <w:sz w:val="24"/>
                <w:szCs w:val="24"/>
              </w:rPr>
              <w:t>Условия для занятий физкультурой и спортом</w:t>
            </w: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  <w:r w:rsidRPr="00270ABA">
              <w:rPr>
                <w:rStyle w:val="FontStyle46"/>
                <w:sz w:val="24"/>
                <w:szCs w:val="24"/>
              </w:rPr>
              <w:t>В школе имеется спортивный зал</w:t>
            </w:r>
            <w:proofErr w:type="gramStart"/>
            <w:r w:rsidRPr="00270ABA">
              <w:rPr>
                <w:rStyle w:val="FontStyle46"/>
                <w:sz w:val="24"/>
                <w:szCs w:val="24"/>
              </w:rPr>
              <w:t xml:space="preserve"> ,</w:t>
            </w:r>
            <w:proofErr w:type="gramEnd"/>
            <w:r w:rsidRPr="00270ABA">
              <w:rPr>
                <w:rStyle w:val="FontStyle46"/>
                <w:sz w:val="24"/>
                <w:szCs w:val="24"/>
              </w:rPr>
              <w:t xml:space="preserve"> оборудованный необходимым спортивным инвентарём, на пришкольной территории оборудована площадка для спортивных игр, легкоатлетических тренировок.</w:t>
            </w:r>
          </w:p>
          <w:p w:rsidR="003079A6" w:rsidRPr="00270ABA" w:rsidRDefault="002B08BE" w:rsidP="00D0434D">
            <w:pPr>
              <w:rPr>
                <w:rStyle w:val="FontStyle42"/>
                <w:b w:val="0"/>
                <w:sz w:val="24"/>
                <w:szCs w:val="24"/>
              </w:rPr>
            </w:pPr>
            <w:proofErr w:type="gramStart"/>
            <w:r w:rsidRPr="00270ABA">
              <w:rPr>
                <w:rStyle w:val="FontStyle46"/>
                <w:sz w:val="24"/>
                <w:szCs w:val="24"/>
              </w:rPr>
              <w:t>Питание учащимся предоставляется  в ш</w:t>
            </w:r>
            <w:r w:rsidR="000A0918" w:rsidRPr="00270ABA">
              <w:rPr>
                <w:rStyle w:val="FontStyle46"/>
                <w:sz w:val="24"/>
                <w:szCs w:val="24"/>
              </w:rPr>
              <w:t>кольн</w:t>
            </w:r>
            <w:r w:rsidRPr="00270ABA">
              <w:rPr>
                <w:rStyle w:val="FontStyle46"/>
                <w:sz w:val="24"/>
                <w:szCs w:val="24"/>
              </w:rPr>
              <w:t>ой</w:t>
            </w:r>
            <w:r w:rsidR="000A0918" w:rsidRPr="00270ABA">
              <w:rPr>
                <w:rStyle w:val="FontStyle46"/>
                <w:sz w:val="24"/>
                <w:szCs w:val="24"/>
              </w:rPr>
              <w:t xml:space="preserve"> </w:t>
            </w:r>
            <w:r w:rsidR="002476A6" w:rsidRPr="00270ABA">
              <w:rPr>
                <w:rStyle w:val="FontStyle46"/>
                <w:sz w:val="24"/>
                <w:szCs w:val="24"/>
              </w:rPr>
              <w:t>столов</w:t>
            </w:r>
            <w:r w:rsidRPr="00270ABA">
              <w:rPr>
                <w:rStyle w:val="FontStyle46"/>
                <w:sz w:val="24"/>
                <w:szCs w:val="24"/>
              </w:rPr>
              <w:t xml:space="preserve">ой обеденный зал - </w:t>
            </w:r>
            <w:r w:rsidR="007A4CD4" w:rsidRPr="00270ABA">
              <w:rPr>
                <w:rStyle w:val="FontStyle46"/>
                <w:sz w:val="24"/>
                <w:szCs w:val="24"/>
              </w:rPr>
              <w:t>на 90</w:t>
            </w:r>
            <w:r w:rsidR="000A0918" w:rsidRPr="00270ABA">
              <w:rPr>
                <w:rStyle w:val="FontStyle46"/>
                <w:sz w:val="24"/>
                <w:szCs w:val="24"/>
              </w:rPr>
              <w:t xml:space="preserve"> посадочных места</w:t>
            </w:r>
            <w:r w:rsidRPr="00270ABA">
              <w:rPr>
                <w:rStyle w:val="FontStyle46"/>
                <w:sz w:val="24"/>
                <w:szCs w:val="24"/>
              </w:rPr>
              <w:t xml:space="preserve">. </w:t>
            </w:r>
            <w:proofErr w:type="gramEnd"/>
          </w:p>
          <w:p w:rsidR="003079A6" w:rsidRPr="00270ABA" w:rsidRDefault="003079A6" w:rsidP="00955BC7">
            <w:pPr>
              <w:rPr>
                <w:rStyle w:val="FontStyle42"/>
                <w:b w:val="0"/>
                <w:sz w:val="24"/>
                <w:szCs w:val="24"/>
              </w:rPr>
            </w:pPr>
          </w:p>
          <w:p w:rsidR="00A65FF7" w:rsidRPr="00A65FF7" w:rsidRDefault="00A65FF7" w:rsidP="00A65FF7">
            <w:pPr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 xml:space="preserve">  </w:t>
            </w:r>
            <w:r w:rsidRPr="00A65FF7">
              <w:rPr>
                <w:rStyle w:val="FontStyle46"/>
                <w:b/>
                <w:sz w:val="24"/>
                <w:szCs w:val="24"/>
              </w:rPr>
              <w:t>Организация питания и медицинского обслуживания</w:t>
            </w:r>
          </w:p>
          <w:p w:rsidR="00A65FF7" w:rsidRPr="00A65FF7" w:rsidRDefault="00A65FF7" w:rsidP="00A65FF7">
            <w:pPr>
              <w:rPr>
                <w:rStyle w:val="FontStyle46"/>
                <w:b/>
                <w:sz w:val="24"/>
                <w:szCs w:val="24"/>
              </w:rPr>
            </w:pPr>
          </w:p>
          <w:p w:rsidR="00A65FF7" w:rsidRPr="00A65FF7" w:rsidRDefault="00A65FF7" w:rsidP="00A65FF7">
            <w:pPr>
              <w:rPr>
                <w:rStyle w:val="FontStyle46"/>
                <w:sz w:val="24"/>
                <w:szCs w:val="24"/>
              </w:rPr>
            </w:pPr>
            <w:r w:rsidRPr="00A65FF7">
              <w:rPr>
                <w:rStyle w:val="FontStyle46"/>
                <w:sz w:val="24"/>
                <w:szCs w:val="24"/>
              </w:rPr>
              <w:t xml:space="preserve">Питание учащимся  предоставляется  в школьной столовой  обеденный зал - на 90 посадочных мест. </w:t>
            </w:r>
          </w:p>
          <w:p w:rsidR="00A65FF7" w:rsidRDefault="00A65FF7" w:rsidP="00A65FF7">
            <w:pPr>
              <w:pStyle w:val="a6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Учреждением совместно с организациями общественного питания на договорной основе в специально отведенном помещении: столовая. Учреждение создает необходимые условия для работы организаций общественного питания, выделяет помещение для хранения и приготовления пищи.</w:t>
            </w:r>
          </w:p>
          <w:p w:rsidR="00A65FF7" w:rsidRDefault="00A65FF7" w:rsidP="00A6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питания  заключены договора на поставку продуктов с ООО «Александрия»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«Мелиса».  </w:t>
            </w:r>
          </w:p>
          <w:p w:rsidR="00A65FF7" w:rsidRDefault="00A65FF7" w:rsidP="00A6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школе 163 обучающихся из них (4 обучающихся обучаются на дому</w:t>
            </w:r>
            <w:r w:rsidR="00E71F7D">
              <w:rPr>
                <w:rFonts w:ascii="Times New Roman" w:hAnsi="Times New Roman" w:cs="Times New Roman"/>
                <w:sz w:val="24"/>
                <w:szCs w:val="24"/>
              </w:rPr>
              <w:t>), 111</w:t>
            </w:r>
            <w:r w:rsidRPr="00980E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малообеспеченных семей,  </w:t>
            </w:r>
            <w:r w:rsidR="00E71F7D"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  <w:proofErr w:type="spellStart"/>
            <w:r w:rsidR="00E71F7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="00E7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ED0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льготой.</w:t>
            </w:r>
            <w:proofErr w:type="gramEnd"/>
            <w:r w:rsidR="0098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ED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</w:t>
            </w:r>
            <w:r w:rsidR="00980ED0">
              <w:rPr>
                <w:rFonts w:ascii="Times New Roman" w:hAnsi="Times New Roman" w:cs="Times New Roman"/>
                <w:sz w:val="24"/>
                <w:szCs w:val="24"/>
              </w:rPr>
              <w:t>ное горячее питание получают 159</w:t>
            </w:r>
            <w:r w:rsidRPr="00980ED0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B47AF3">
              <w:rPr>
                <w:rFonts w:ascii="Times New Roman" w:hAnsi="Times New Roman" w:cs="Times New Roman"/>
                <w:sz w:val="24"/>
                <w:szCs w:val="24"/>
              </w:rPr>
              <w:t xml:space="preserve">Двухразовое питание </w:t>
            </w:r>
            <w:r w:rsidRPr="00980ED0">
              <w:rPr>
                <w:rFonts w:ascii="Times New Roman" w:hAnsi="Times New Roman" w:cs="Times New Roman"/>
                <w:sz w:val="24"/>
                <w:szCs w:val="24"/>
              </w:rPr>
              <w:t>получаю</w:t>
            </w:r>
            <w:r w:rsidR="00B47AF3">
              <w:rPr>
                <w:rFonts w:ascii="Times New Roman" w:hAnsi="Times New Roman" w:cs="Times New Roman"/>
                <w:sz w:val="24"/>
                <w:szCs w:val="24"/>
              </w:rPr>
              <w:t>т  70 обучающихся</w:t>
            </w:r>
            <w:r w:rsidR="00980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E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0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0E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получают до</w:t>
            </w:r>
            <w:r w:rsidR="00B47AF3">
              <w:rPr>
                <w:rFonts w:ascii="Times New Roman" w:hAnsi="Times New Roman" w:cs="Times New Roman"/>
                <w:sz w:val="24"/>
                <w:szCs w:val="24"/>
              </w:rPr>
              <w:t>полнительное молочное питание. 57</w:t>
            </w:r>
            <w:r w:rsidRPr="00980E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</w:t>
            </w:r>
            <w:proofErr w:type="gramStart"/>
            <w:r w:rsidRPr="00980ED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80ED0">
              <w:rPr>
                <w:rFonts w:ascii="Times New Roman" w:hAnsi="Times New Roman" w:cs="Times New Roman"/>
                <w:sz w:val="24"/>
                <w:szCs w:val="24"/>
              </w:rPr>
              <w:t xml:space="preserve"> питаются по субботам (булочка, горячий чай). В школе обучается  дети  из многодетных семей, из н</w:t>
            </w:r>
            <w:r w:rsidR="00980ED0">
              <w:rPr>
                <w:rFonts w:ascii="Times New Roman" w:hAnsi="Times New Roman" w:cs="Times New Roman"/>
                <w:sz w:val="24"/>
                <w:szCs w:val="24"/>
              </w:rPr>
              <w:t>их питаются 42</w:t>
            </w:r>
            <w:r w:rsidRPr="00980E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(1 </w:t>
            </w:r>
            <w:proofErr w:type="spellStart"/>
            <w:r w:rsidRPr="00980ED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980ED0">
              <w:rPr>
                <w:rFonts w:ascii="Times New Roman" w:hAnsi="Times New Roman" w:cs="Times New Roman"/>
                <w:sz w:val="24"/>
                <w:szCs w:val="24"/>
              </w:rPr>
              <w:t>. на индивидуальном обучении).</w:t>
            </w:r>
          </w:p>
          <w:p w:rsidR="00A65FF7" w:rsidRDefault="00A65FF7" w:rsidP="00A6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целом составляет 97,5 % охвата питания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65FF7" w:rsidRDefault="00A65FF7" w:rsidP="00A65FF7">
            <w:pPr>
              <w:rPr>
                <w:rStyle w:val="FontStyle46"/>
                <w:sz w:val="24"/>
                <w:szCs w:val="24"/>
              </w:rPr>
            </w:pPr>
          </w:p>
          <w:p w:rsidR="00A65FF7" w:rsidRDefault="00A65FF7" w:rsidP="00A65FF7">
            <w:pPr>
              <w:rPr>
                <w:rStyle w:val="FontStyle46"/>
              </w:rPr>
            </w:pPr>
          </w:p>
          <w:p w:rsidR="00A65FF7" w:rsidRDefault="00A65FF7" w:rsidP="00A65FF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 работает над созданием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условий, способствующих сохранению здоровья учеников: замена светильников в классах, приобретены новые школьные доски,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функцианирует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туалет в помещении, обновляются фильтры для питьевой воды. </w:t>
            </w:r>
          </w:p>
          <w:p w:rsidR="00A65FF7" w:rsidRDefault="00A65FF7" w:rsidP="00A65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регулярно проходят медицинские осмотры врачами - узкими специалистами</w:t>
            </w:r>
          </w:p>
          <w:p w:rsidR="00A65FF7" w:rsidRDefault="00A65FF7" w:rsidP="00A65FF7">
            <w:pPr>
              <w:pStyle w:val="ac"/>
              <w:widowControl w:val="0"/>
              <w:tabs>
                <w:tab w:val="left" w:pos="730"/>
              </w:tabs>
              <w:rPr>
                <w:rStyle w:val="ae"/>
                <w:b/>
                <w:sz w:val="24"/>
                <w:szCs w:val="24"/>
              </w:rPr>
            </w:pPr>
            <w:r>
              <w:rPr>
                <w:rStyle w:val="ae"/>
                <w:b/>
                <w:color w:val="000000"/>
                <w:sz w:val="24"/>
                <w:szCs w:val="24"/>
              </w:rPr>
              <w:t>Статистика заболеваемости (за 3 года)</w:t>
            </w:r>
          </w:p>
          <w:p w:rsidR="00A65FF7" w:rsidRDefault="00A65FF7" w:rsidP="00A65FF7">
            <w:pPr>
              <w:pStyle w:val="ac"/>
              <w:ind w:right="200"/>
              <w:jc w:val="right"/>
              <w:rPr>
                <w:rStyle w:val="ae"/>
                <w:color w:val="000000"/>
                <w:sz w:val="24"/>
                <w:szCs w:val="24"/>
              </w:rPr>
            </w:pPr>
          </w:p>
          <w:tbl>
            <w:tblPr>
              <w:tblW w:w="11070" w:type="dxa"/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2696"/>
              <w:gridCol w:w="1135"/>
              <w:gridCol w:w="992"/>
              <w:gridCol w:w="851"/>
              <w:gridCol w:w="852"/>
              <w:gridCol w:w="851"/>
              <w:gridCol w:w="852"/>
              <w:gridCol w:w="995"/>
              <w:gridCol w:w="852"/>
              <w:gridCol w:w="994"/>
            </w:tblGrid>
            <w:tr w:rsidR="00A65FF7" w:rsidRPr="005C0E6D" w:rsidTr="00A65FF7">
              <w:trPr>
                <w:trHeight w:val="600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Тип    </w:t>
                  </w: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заболеваний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Количество     </w:t>
                  </w: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</w:t>
                  </w:r>
                  <w:proofErr w:type="gramStart"/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заболевших</w:t>
                  </w:r>
                  <w:proofErr w:type="gramEnd"/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2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Из них число    </w:t>
                  </w: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хронически заболевших</w:t>
                  </w:r>
                </w:p>
              </w:tc>
              <w:tc>
                <w:tcPr>
                  <w:tcW w:w="2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Число </w:t>
                  </w:r>
                  <w:proofErr w:type="gramStart"/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имеющих</w:t>
                  </w:r>
                  <w:proofErr w:type="gramEnd"/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инвалидность   </w:t>
                  </w:r>
                </w:p>
              </w:tc>
            </w:tr>
            <w:tr w:rsidR="00A65FF7" w:rsidRPr="005C0E6D" w:rsidTr="00A65FF7"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5FF7" w:rsidRPr="005C0E6D" w:rsidRDefault="00A65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2012-2013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2012-2013  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2014-2015</w:t>
                  </w:r>
                </w:p>
              </w:tc>
            </w:tr>
            <w:tr w:rsidR="00A65FF7" w:rsidRPr="005C0E6D" w:rsidTr="00A65FF7"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дыхания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spacing w:after="0"/>
                    <w:rPr>
                      <w:rFonts w:eastAsiaTheme="minorEastAs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65FF7" w:rsidRPr="005C0E6D" w:rsidTr="00A65FF7"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Заболевания нервной системы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65FF7" w:rsidRPr="005C0E6D" w:rsidTr="00A65FF7"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Нарушения зрения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65FF7" w:rsidRPr="005C0E6D" w:rsidTr="00A65FF7"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пищеварения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65FF7" w:rsidRPr="005C0E6D" w:rsidTr="00A65FF7"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Опорно-двигательный аппарат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65FF7" w:rsidRPr="005C0E6D" w:rsidTr="00A65FF7"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Заболевания эндокринной системы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65FF7" w:rsidRPr="005C0E6D" w:rsidTr="00A65FF7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слуха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5FF7" w:rsidRPr="005C0E6D" w:rsidRDefault="00A65FF7">
                  <w:pPr>
                    <w:pStyle w:val="ConsPlusCell"/>
                    <w:spacing w:line="276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65FF7" w:rsidRPr="005C0E6D" w:rsidRDefault="00A65FF7" w:rsidP="00A65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57" w:rsidRPr="005D1899" w:rsidRDefault="00352857" w:rsidP="00955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обучающихся 11класса осуществлялась в форме и по материалам ЕГЭ по  двум  обязательным  предметам: русский язык, математика  базовый  сдавали 5 выпускников; предметы по выбору: математика профильный, обществознание  – 4 выпускника, физику и литературу – по 1 человеку</w:t>
            </w:r>
            <w:proofErr w:type="gram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следующие: </w:t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Проходной балл- 24. Уровень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100%, средний бал по школе – 65,4; в 2013-2014г средний бал по школе - 51,7</w:t>
            </w:r>
            <w:proofErr w:type="gram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2010-2011год-53,1 балл, в 2011-2012 году – 50,8 баллов, в 2012-2013г- 53,9), диапазон баллов 43-87. </w:t>
            </w:r>
            <w:proofErr w:type="gram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району- 66,4. Средний балл по области – 64,2 </w:t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505450" cy="3209925"/>
                  <wp:effectExtent l="0" t="0" r="0" b="0"/>
                  <wp:docPr id="11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Математика базовая. Все 5 выпускников успешно сдали экзамен, «5»-3, «3» - 2. Средняя оценка  по школе - 4,2; по району – 4,01.</w:t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по выбору:              </w:t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1.Математика профильная.  Экзамен по выбору сдавали 4 выпускника. Проходной балл  (27 баллов) преодолели трое -75%,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диапозон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баллов 14-70, средний балл- 48,25.</w:t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505450" cy="3209925"/>
                  <wp:effectExtent l="0" t="0" r="0" b="0"/>
                  <wp:docPr id="1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2.Обществознание  сдавали 4  выпускника, минимальный барьер, 42 балла, не преодолели двое(50%), набрав по 40 баллов. Средний балл –48,5,диапозон баллов 40-61. По сравнению с 2013-2014годом: из 12 выпускников – 6 не преодолели барьер(50%),  диапазон баллов 21-62; в 2012-2013 учебном году обществознание  сдавали 4 человека (33%), двое выпускников не набрали минимальное количество баллов (39), уровень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50%, средний балл –42,75, диапазон баллов 32-61</w:t>
            </w:r>
            <w:proofErr w:type="gram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505450" cy="3209925"/>
                  <wp:effectExtent l="0" t="0" r="0" b="0"/>
                  <wp:docPr id="9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3. Физика – 1 выпускник, набрал 48 баллов. Средний балл по району- 52, по области – 48,8. По сравнению: 2013-2014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, сдавали физику – 4 человека (25%),  один выпускник не преодолел минимальный барьер (36), Уровень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75%, средний бал -33,5; диапазон баллов 17-42; По сравнению с 2012-2013 учебным годом физику сдавали – 2 человека (17%),  один выпускник не преодолел минимальный барьер (36), Уровень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50%, средний бал -37,5; диапазон баллов 33-39;</w:t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457825" cy="3200400"/>
                  <wp:effectExtent l="0" t="0" r="0" b="0"/>
                  <wp:docPr id="8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3. Литературу в 2014-2015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сдавал 1 выпускник, результат – 54 балла. Средний балл по району- 59,8</w:t>
            </w:r>
          </w:p>
          <w:p w:rsidR="00195A09" w:rsidRDefault="00195A09" w:rsidP="00195A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514975" cy="3219450"/>
                  <wp:effectExtent l="0" t="0" r="0" b="0"/>
                  <wp:docPr id="7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195A09" w:rsidRPr="000964C6" w:rsidRDefault="00195A09" w:rsidP="00195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В 2014-2015 учебном году двое  выпускников набрали   более 70 баллов на экзамене в форме ЕГЭ по русскому языку (79 и 86), и 1 выпускник набрал 70 баллов по математике профильной.</w:t>
            </w:r>
          </w:p>
          <w:p w:rsidR="007A4CD4" w:rsidRPr="000964C6" w:rsidRDefault="007A4CD4" w:rsidP="00955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4CD4" w:rsidRPr="000964C6" w:rsidRDefault="007A4CD4" w:rsidP="00955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4CD4" w:rsidRPr="000964C6" w:rsidRDefault="007A4CD4" w:rsidP="00955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 в 9 классе проводилась в форме ОГЭ,</w:t>
            </w: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руководствуясь Порядком проведения государственной итоговой аттестации по образовательным программам основного  общего образования (</w:t>
            </w:r>
            <w:proofErr w:type="gramStart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№ 1394 от 25 декабря 2013г).  Из 17 выпускников к итоговой аттестации за курс основной школы  допущены 17.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tbl>
            <w:tblPr>
              <w:tblW w:w="94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2"/>
              <w:gridCol w:w="1782"/>
              <w:gridCol w:w="2040"/>
              <w:gridCol w:w="2089"/>
              <w:gridCol w:w="1780"/>
            </w:tblGrid>
            <w:tr w:rsidR="00195A09" w:rsidRPr="000964C6" w:rsidTr="00195A09"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сдававших</w:t>
                  </w:r>
                  <w:proofErr w:type="gram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экзамен 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Средний балл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Минимальный балл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Максимальный балл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Кол-во не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сдавших</w:t>
                  </w:r>
                  <w:proofErr w:type="gram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экзамен</w:t>
                  </w:r>
                </w:p>
              </w:tc>
            </w:tr>
            <w:tr w:rsidR="00195A09" w:rsidRPr="000964C6" w:rsidTr="00195A09"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95"/>
              <w:gridCol w:w="777"/>
              <w:gridCol w:w="777"/>
              <w:gridCol w:w="777"/>
              <w:gridCol w:w="777"/>
              <w:gridCol w:w="778"/>
              <w:gridCol w:w="778"/>
              <w:gridCol w:w="778"/>
              <w:gridCol w:w="778"/>
              <w:gridCol w:w="778"/>
              <w:gridCol w:w="778"/>
            </w:tblGrid>
            <w:tr w:rsidR="00195A09" w:rsidRPr="000964C6" w:rsidTr="00195A09">
              <w:tc>
                <w:tcPr>
                  <w:tcW w:w="1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выпускников</w:t>
                  </w:r>
                </w:p>
              </w:tc>
              <w:tc>
                <w:tcPr>
                  <w:tcW w:w="62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выпускников, получивших отметку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кач</w:t>
                  </w:r>
                  <w:proofErr w:type="spell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усп</w:t>
                  </w:r>
                  <w:proofErr w:type="spell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95A09" w:rsidRPr="000964C6" w:rsidTr="00195A09">
              <w:tc>
                <w:tcPr>
                  <w:tcW w:w="1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5A09" w:rsidRPr="000964C6" w:rsidTr="00195A09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годовой и экзаменационной отметок: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95"/>
              <w:gridCol w:w="1295"/>
              <w:gridCol w:w="1295"/>
              <w:gridCol w:w="1296"/>
              <w:gridCol w:w="1296"/>
              <w:gridCol w:w="1297"/>
              <w:gridCol w:w="1297"/>
            </w:tblGrid>
            <w:tr w:rsidR="00195A09" w:rsidRPr="000964C6" w:rsidTr="00195A09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выпускников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Экзаменационная и годовая отметки одинаковы</w:t>
                  </w:r>
                </w:p>
              </w:tc>
              <w:tc>
                <w:tcPr>
                  <w:tcW w:w="2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Экзаменационная отметка выше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годовой</w:t>
                  </w:r>
                  <w:proofErr w:type="gramEnd"/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Экзаменационная отметка ниже 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годовой</w:t>
                  </w:r>
                  <w:proofErr w:type="gramEnd"/>
                </w:p>
              </w:tc>
            </w:tr>
            <w:tr w:rsidR="00195A09" w:rsidRPr="000964C6" w:rsidTr="00195A09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6%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Сравнительные результаты: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2393"/>
              <w:gridCol w:w="2393"/>
              <w:gridCol w:w="2393"/>
            </w:tblGrid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школе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3,88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району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области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Default="00195A09" w:rsidP="00195A09">
            <w:pPr>
              <w:pStyle w:val="a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lang w:eastAsia="ru-RU"/>
              </w:rPr>
              <w:lastRenderedPageBreak/>
              <w:drawing>
                <wp:inline distT="0" distB="0" distL="0" distR="0">
                  <wp:extent cx="3133725" cy="2381250"/>
                  <wp:effectExtent l="0" t="0" r="0" b="0"/>
                  <wp:docPr id="1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195A09" w:rsidRDefault="00195A09" w:rsidP="00195A09">
            <w:pPr>
              <w:pStyle w:val="a6"/>
              <w:jc w:val="both"/>
              <w:rPr>
                <w:rFonts w:eastAsia="Calibri"/>
                <w:sz w:val="28"/>
                <w:szCs w:val="28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Математика. Алгебра 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tbl>
            <w:tblPr>
              <w:tblW w:w="94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2"/>
              <w:gridCol w:w="2040"/>
              <w:gridCol w:w="2089"/>
              <w:gridCol w:w="1780"/>
              <w:gridCol w:w="1780"/>
            </w:tblGrid>
            <w:tr w:rsidR="00195A09" w:rsidRPr="000964C6" w:rsidTr="00195A09"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сдававших</w:t>
                  </w:r>
                  <w:proofErr w:type="gram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экзамен 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Минимальный балл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Максимальный балл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Кол-во не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сдавших</w:t>
                  </w:r>
                  <w:proofErr w:type="gram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экзамен</w:t>
                  </w:r>
                </w:p>
              </w:tc>
            </w:tr>
            <w:tr w:rsidR="00195A09" w:rsidRPr="000964C6" w:rsidTr="00195A09"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95"/>
              <w:gridCol w:w="777"/>
              <w:gridCol w:w="777"/>
              <w:gridCol w:w="777"/>
              <w:gridCol w:w="777"/>
              <w:gridCol w:w="778"/>
              <w:gridCol w:w="778"/>
              <w:gridCol w:w="778"/>
              <w:gridCol w:w="778"/>
              <w:gridCol w:w="778"/>
              <w:gridCol w:w="778"/>
            </w:tblGrid>
            <w:tr w:rsidR="00195A09" w:rsidRPr="000964C6" w:rsidTr="00195A09">
              <w:tc>
                <w:tcPr>
                  <w:tcW w:w="1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выпускников</w:t>
                  </w:r>
                </w:p>
              </w:tc>
              <w:tc>
                <w:tcPr>
                  <w:tcW w:w="62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выпускников, получивших отметку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кач</w:t>
                  </w:r>
                  <w:proofErr w:type="spell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усп</w:t>
                  </w:r>
                  <w:proofErr w:type="spell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95A09" w:rsidRPr="000964C6" w:rsidTr="00195A09">
              <w:tc>
                <w:tcPr>
                  <w:tcW w:w="1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5A09" w:rsidRPr="000964C6" w:rsidTr="00195A09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годовой и экзаменационной отметок: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95"/>
              <w:gridCol w:w="1295"/>
              <w:gridCol w:w="1295"/>
              <w:gridCol w:w="1296"/>
              <w:gridCol w:w="1296"/>
              <w:gridCol w:w="1297"/>
              <w:gridCol w:w="1297"/>
            </w:tblGrid>
            <w:tr w:rsidR="00195A09" w:rsidRPr="000964C6" w:rsidTr="00195A09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выпускников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Экзаменационная и годовая отметки одинаковы</w:t>
                  </w:r>
                </w:p>
              </w:tc>
              <w:tc>
                <w:tcPr>
                  <w:tcW w:w="2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Экзаменационная отметка выше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годовой</w:t>
                  </w:r>
                  <w:proofErr w:type="gramEnd"/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Экзаменационная отметка ниже 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годовой</w:t>
                  </w:r>
                  <w:proofErr w:type="gramEnd"/>
                </w:p>
              </w:tc>
            </w:tr>
            <w:tr w:rsidR="00195A09" w:rsidRPr="000964C6" w:rsidTr="00195A09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70,5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23,5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Сравнительные результаты: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2393"/>
              <w:gridCol w:w="2393"/>
              <w:gridCol w:w="2393"/>
            </w:tblGrid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школе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3,35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району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58,1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Геометрия: </w:t>
            </w:r>
          </w:p>
          <w:tbl>
            <w:tblPr>
              <w:tblW w:w="94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2"/>
              <w:gridCol w:w="2040"/>
              <w:gridCol w:w="2089"/>
              <w:gridCol w:w="1780"/>
              <w:gridCol w:w="1780"/>
            </w:tblGrid>
            <w:tr w:rsidR="00195A09" w:rsidRPr="000964C6" w:rsidTr="00195A09"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сдававших</w:t>
                  </w:r>
                  <w:proofErr w:type="gram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экзамен 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Минимальный балл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Максимальный балл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Кол-во не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сдавших</w:t>
                  </w:r>
                  <w:proofErr w:type="gram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экзамен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195A09" w:rsidRPr="000964C6" w:rsidTr="00195A09"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95"/>
              <w:gridCol w:w="777"/>
              <w:gridCol w:w="777"/>
              <w:gridCol w:w="777"/>
              <w:gridCol w:w="777"/>
              <w:gridCol w:w="778"/>
              <w:gridCol w:w="778"/>
              <w:gridCol w:w="778"/>
              <w:gridCol w:w="778"/>
              <w:gridCol w:w="778"/>
              <w:gridCol w:w="778"/>
            </w:tblGrid>
            <w:tr w:rsidR="00195A09" w:rsidRPr="000964C6" w:rsidTr="00195A09">
              <w:tc>
                <w:tcPr>
                  <w:tcW w:w="1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выпускников</w:t>
                  </w:r>
                </w:p>
              </w:tc>
              <w:tc>
                <w:tcPr>
                  <w:tcW w:w="62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выпускников, получивших отметку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кач</w:t>
                  </w:r>
                  <w:proofErr w:type="spell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усп</w:t>
                  </w:r>
                  <w:proofErr w:type="spell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95A09" w:rsidRPr="000964C6" w:rsidTr="00195A09">
              <w:tc>
                <w:tcPr>
                  <w:tcW w:w="1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5A09" w:rsidRPr="000964C6" w:rsidTr="00195A09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годовой и экзаменационной отметок: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95"/>
              <w:gridCol w:w="1295"/>
              <w:gridCol w:w="1295"/>
              <w:gridCol w:w="1296"/>
              <w:gridCol w:w="1296"/>
              <w:gridCol w:w="1297"/>
              <w:gridCol w:w="1297"/>
            </w:tblGrid>
            <w:tr w:rsidR="00195A09" w:rsidRPr="000964C6" w:rsidTr="00195A09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выпускников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Экзаменационная и годовая отметки одинаковы</w:t>
                  </w:r>
                </w:p>
              </w:tc>
              <w:tc>
                <w:tcPr>
                  <w:tcW w:w="2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Экзаменационная отметка выше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годовой</w:t>
                  </w:r>
                  <w:proofErr w:type="gramEnd"/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Экзаменационная отметка ниже  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годовой</w:t>
                  </w:r>
                  <w:proofErr w:type="gramEnd"/>
                </w:p>
              </w:tc>
            </w:tr>
            <w:tr w:rsidR="00195A09" w:rsidRPr="000964C6" w:rsidTr="00195A09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64,7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23,5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11,7%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Сравнительные результаты: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2393"/>
              <w:gridCol w:w="2393"/>
              <w:gridCol w:w="2393"/>
            </w:tblGrid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школе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78,5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3,65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району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68,3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Сравнительные результаты по математике: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2393"/>
              <w:gridCol w:w="2393"/>
              <w:gridCol w:w="2393"/>
            </w:tblGrid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школе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3,47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району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63,7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95A09" w:rsidRPr="000964C6" w:rsidTr="00195A0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области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 по математике  в 2014-2015 учебном году составляет 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- по школе 3,47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-  по району – 4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-  по области –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3725" cy="1752600"/>
                  <wp:effectExtent l="0" t="0" r="0" b="0"/>
                  <wp:docPr id="12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Сравнительные результаты по обязательным  предметам: русский, математика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64"/>
              <w:gridCol w:w="1134"/>
              <w:gridCol w:w="1276"/>
              <w:gridCol w:w="1417"/>
              <w:gridCol w:w="1276"/>
              <w:gridCol w:w="1417"/>
              <w:gridCol w:w="1701"/>
            </w:tblGrid>
            <w:tr w:rsidR="00195A09" w:rsidRPr="000964C6" w:rsidTr="000964C6">
              <w:tc>
                <w:tcPr>
                  <w:tcW w:w="2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2012-2013 </w:t>
                  </w:r>
                  <w:proofErr w:type="spell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у.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spellEnd"/>
                  <w:proofErr w:type="gram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2013-2014 </w:t>
                  </w:r>
                  <w:proofErr w:type="spell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у.</w:t>
                  </w:r>
                  <w:proofErr w:type="gramStart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spellEnd"/>
                  <w:proofErr w:type="gramEnd"/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2014-2015</w:t>
                  </w:r>
                </w:p>
              </w:tc>
            </w:tr>
            <w:tr w:rsidR="00195A09" w:rsidRPr="000964C6" w:rsidTr="000964C6">
              <w:tc>
                <w:tcPr>
                  <w:tcW w:w="2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A09" w:rsidRPr="000964C6" w:rsidRDefault="00195A09" w:rsidP="00195A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</w:t>
                  </w:r>
                </w:p>
              </w:tc>
            </w:tr>
            <w:tr w:rsidR="00195A09" w:rsidRPr="000964C6" w:rsidTr="000964C6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</w:tr>
            <w:tr w:rsidR="00195A09" w:rsidRPr="000964C6" w:rsidTr="000964C6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Алгебра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</w:t>
                  </w:r>
                </w:p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195A09" w:rsidRPr="000964C6" w:rsidTr="000964C6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195A09" w:rsidRPr="000964C6" w:rsidTr="000964C6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A09" w:rsidRPr="000964C6" w:rsidRDefault="00195A09" w:rsidP="00195A09">
                  <w:pPr>
                    <w:pStyle w:val="a6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Наблюдается повышение  качества </w:t>
            </w:r>
            <w:proofErr w:type="spellStart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 русскому языку и  по математике. </w:t>
            </w:r>
          </w:p>
          <w:p w:rsidR="00195A09" w:rsidRPr="000964C6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2014-15 учебном году выпускники 9 класса  не сдавали экзамен по выбору.  </w:t>
            </w:r>
          </w:p>
          <w:p w:rsidR="00195A09" w:rsidRDefault="00195A09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«4» и «5» государственную итоговую аттестацию прошли 6 обучающихся (35%), в прошлом учебном году  - 6 обучающихся (32%), в 2012-2013г-  6 обучающихся (35%).Уровень </w:t>
            </w:r>
            <w:proofErr w:type="spellStart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 усвоения школьного материала соответствует   </w:t>
            </w:r>
            <w:proofErr w:type="gramStart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базовому</w:t>
            </w:r>
            <w:proofErr w:type="gramEnd"/>
            <w:r w:rsidRPr="00096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168D3" w:rsidRDefault="000168D3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8D3" w:rsidRPr="005C0E6D" w:rsidRDefault="000168D3" w:rsidP="000168D3">
            <w:pPr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Социализация выпускников 9 класса.</w:t>
            </w:r>
          </w:p>
          <w:p w:rsidR="000168D3" w:rsidRPr="005C0E6D" w:rsidRDefault="000168D3" w:rsidP="000168D3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55"/>
              <w:gridCol w:w="1276"/>
              <w:gridCol w:w="1276"/>
              <w:gridCol w:w="1185"/>
              <w:gridCol w:w="1367"/>
              <w:gridCol w:w="1080"/>
              <w:gridCol w:w="931"/>
            </w:tblGrid>
            <w:tr w:rsidR="000168D3" w:rsidRPr="005C0E6D" w:rsidTr="000168D3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2012 – 2013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(предварительно)</w:t>
                  </w:r>
                </w:p>
              </w:tc>
            </w:tr>
            <w:tr w:rsidR="000168D3" w:rsidRPr="005C0E6D" w:rsidTr="000168D3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Всего выпускников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68D3" w:rsidRPr="005C0E6D" w:rsidTr="000168D3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10 класс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29%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29 %</w:t>
                  </w:r>
                </w:p>
              </w:tc>
            </w:tr>
            <w:tr w:rsidR="000168D3" w:rsidRPr="005C0E6D" w:rsidTr="000168D3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ССУЗы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41%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47%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63%</w:t>
                  </w:r>
                </w:p>
              </w:tc>
            </w:tr>
            <w:tr w:rsidR="000168D3" w:rsidRPr="005C0E6D" w:rsidTr="000168D3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Лицей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16%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68D3" w:rsidRPr="005C0E6D" w:rsidTr="000168D3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ПУ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29%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68D3" w:rsidRPr="005C0E6D" w:rsidTr="000168D3">
              <w:trPr>
                <w:trHeight w:val="692"/>
              </w:trPr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Не определены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68D3" w:rsidRPr="005C0E6D" w:rsidTr="000168D3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Ребенок-инвалид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6%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68D3" w:rsidRPr="005C0E6D" w:rsidTr="000168D3"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168D3" w:rsidRPr="005C0E6D" w:rsidRDefault="000168D3" w:rsidP="00016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D3" w:rsidRDefault="000168D3" w:rsidP="005C0E6D">
            <w:pPr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E6D" w:rsidRDefault="005C0E6D" w:rsidP="005C0E6D">
            <w:pPr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E6D" w:rsidRDefault="005C0E6D" w:rsidP="005C0E6D">
            <w:pPr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E6D" w:rsidRDefault="005C0E6D" w:rsidP="005C0E6D">
            <w:pPr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Гистограмма социализации выпускников 9 класса</w:t>
            </w: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225552" distB="440563" distL="480060" distR="121920" simplePos="0" relativeHeight="251657216" behindDoc="0" locked="0" layoutInCell="1" allowOverlap="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90170</wp:posOffset>
                  </wp:positionV>
                  <wp:extent cx="7479030" cy="1897380"/>
                  <wp:effectExtent l="0" t="0" r="0" b="0"/>
                  <wp:wrapNone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Pr="005C0E6D" w:rsidRDefault="000168D3" w:rsidP="000168D3">
            <w:pPr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Социализация выпускников 11 класса.</w:t>
            </w:r>
          </w:p>
          <w:p w:rsidR="000168D3" w:rsidRPr="005C0E6D" w:rsidRDefault="000168D3" w:rsidP="000168D3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53"/>
              <w:gridCol w:w="1008"/>
              <w:gridCol w:w="1401"/>
              <w:gridCol w:w="1151"/>
              <w:gridCol w:w="1276"/>
              <w:gridCol w:w="1185"/>
              <w:gridCol w:w="1367"/>
            </w:tblGrid>
            <w:tr w:rsidR="000168D3" w:rsidRPr="005C0E6D" w:rsidTr="000168D3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2012-2013</w:t>
                  </w:r>
                </w:p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2014 – 2015</w:t>
                  </w:r>
                </w:p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(предварительно)</w:t>
                  </w:r>
                </w:p>
              </w:tc>
            </w:tr>
            <w:tr w:rsidR="000168D3" w:rsidRPr="005C0E6D" w:rsidTr="000168D3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Всего выпускников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68D3" w:rsidRPr="005C0E6D" w:rsidTr="000168D3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НУЗы</w:t>
                  </w:r>
                  <w:proofErr w:type="spellEnd"/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68D3" w:rsidRPr="005C0E6D" w:rsidTr="000168D3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ССУЗы</w:t>
                  </w:r>
                  <w:proofErr w:type="spellEnd"/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38%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20%</w:t>
                  </w:r>
                </w:p>
              </w:tc>
            </w:tr>
            <w:tr w:rsidR="000168D3" w:rsidRPr="005C0E6D" w:rsidTr="000168D3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ВУЗы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31%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40%</w:t>
                  </w:r>
                </w:p>
              </w:tc>
            </w:tr>
            <w:tr w:rsidR="000168D3" w:rsidRPr="005C0E6D" w:rsidTr="000168D3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Призваны в ряды </w:t>
                  </w:r>
                  <w:proofErr w:type="gramStart"/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ВС</w:t>
                  </w:r>
                  <w:proofErr w:type="gramEnd"/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20%</w:t>
                  </w:r>
                </w:p>
              </w:tc>
            </w:tr>
            <w:tr w:rsidR="000168D3" w:rsidRPr="005C0E6D" w:rsidTr="000168D3">
              <w:trPr>
                <w:trHeight w:val="692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Не определены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68D3" w:rsidRPr="005C0E6D" w:rsidTr="000168D3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Трудоустройство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6%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168D3" w:rsidRPr="005C0E6D" w:rsidTr="000168D3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0E6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8D3" w:rsidRPr="005C0E6D" w:rsidRDefault="000168D3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168D3" w:rsidRDefault="000168D3" w:rsidP="000168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E6D" w:rsidRDefault="005C0E6D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E6D" w:rsidRDefault="005C0E6D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E6D" w:rsidRDefault="005C0E6D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E6D" w:rsidRDefault="005C0E6D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E6D" w:rsidRDefault="005C0E6D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5C0E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97536" distB="569214" distL="711708" distR="117729" simplePos="0" relativeHeight="251658240" behindDoc="0" locked="0" layoutInCell="1" allowOverlap="1">
                  <wp:simplePos x="0" y="0"/>
                  <wp:positionH relativeFrom="column">
                    <wp:posOffset>-1739900</wp:posOffset>
                  </wp:positionH>
                  <wp:positionV relativeFrom="paragraph">
                    <wp:posOffset>92710</wp:posOffset>
                  </wp:positionV>
                  <wp:extent cx="7820025" cy="1886585"/>
                  <wp:effectExtent l="0" t="0" r="0" b="0"/>
                  <wp:wrapNone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Гистограмма социализации выпускников 11 класса</w:t>
            </w:r>
          </w:p>
          <w:p w:rsidR="000168D3" w:rsidRDefault="000168D3" w:rsidP="000168D3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68D3" w:rsidRDefault="000168D3" w:rsidP="000168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0168D3" w:rsidRDefault="000168D3" w:rsidP="000168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68D3" w:rsidRDefault="000168D3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8D3" w:rsidRDefault="000168D3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8D3" w:rsidRPr="000964C6" w:rsidRDefault="000168D3" w:rsidP="00195A0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C6" w:rsidRPr="000964C6" w:rsidRDefault="000964C6" w:rsidP="0009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Мониторинг    участия    в    образовательных семинарах,  конкурсах</w:t>
            </w:r>
            <w:r w:rsidR="000168D3">
              <w:rPr>
                <w:rFonts w:ascii="Times New Roman" w:hAnsi="Times New Roman" w:cs="Times New Roman"/>
                <w:sz w:val="24"/>
                <w:szCs w:val="24"/>
              </w:rPr>
              <w:t>, соревнованиях</w:t>
            </w: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4C6" w:rsidRPr="000964C6" w:rsidRDefault="000964C6" w:rsidP="0009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2014-2015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36"/>
              <w:gridCol w:w="1842"/>
              <w:gridCol w:w="3969"/>
            </w:tblGrid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</w:t>
                  </w:r>
                </w:p>
                <w:p w:rsidR="000964C6" w:rsidRPr="000964C6" w:rsidRDefault="000964C6" w:rsidP="0054213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сочинений-эссе « Поклонимся великим тем годам»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Проценко Е.,5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Руководитель- Кравченко Л.А.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« Живая классика»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Коваленко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7 класс 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ь-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конкурс « Живая классика»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Отмечен</w:t>
                  </w:r>
                  <w:r w:rsidR="005C0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артистизм и выразительность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Коваленко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7 класс 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ь-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сочинений « Лучший урок письма»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Верховод Е ,11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ь-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0964C6" w:rsidRPr="000964C6" w:rsidTr="00542139">
              <w:trPr>
                <w:trHeight w:val="894"/>
              </w:trPr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ДАНЮИ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3 степени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Иванова  Л., 9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–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ГлущенкоЛ.М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  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сочинений по произведениям М.А.Шолохова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Верховод Е ,11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 -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Н.А.-</w:t>
                  </w:r>
                </w:p>
              </w:tc>
            </w:tr>
            <w:tr w:rsidR="000964C6" w:rsidRPr="000964C6" w:rsidTr="00111E02">
              <w:trPr>
                <w:trHeight w:val="902"/>
              </w:trPr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сочинений    « Я выбираю профессию»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Верховод Е ,11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 -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0964C6" w:rsidRPr="000964C6" w:rsidTr="00111E02">
              <w:trPr>
                <w:trHeight w:val="1018"/>
              </w:trPr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сочинений    « Слово о полку Игореве»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Верховод Е ,11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 -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Н.А.-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 « Зеленая планета», конкурс рассказов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Верховод Е (11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 -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Н.А.-</w:t>
                  </w:r>
                </w:p>
              </w:tc>
            </w:tr>
            <w:tr w:rsidR="000964C6" w:rsidRPr="000964C6" w:rsidTr="00111E02">
              <w:trPr>
                <w:trHeight w:val="1146"/>
              </w:trPr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конкурс  « Таланты и поклонники» на противопожарную тему (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лово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Коваленко В., 7 класс 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А., 6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ь-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 сочинений  « Я избиратель»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Филонова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О., 6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Руководитель- Кравченко Л.А.</w:t>
                  </w:r>
                </w:p>
              </w:tc>
            </w:tr>
            <w:tr w:rsidR="000964C6" w:rsidRPr="000964C6" w:rsidTr="00111E02">
              <w:trPr>
                <w:trHeight w:val="939"/>
              </w:trPr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  сочинений  « Война глазами потомков»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Шурмина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Т., 5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Руководитель- Кравченко Л.А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конкурс  </w:t>
                  </w: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сочинений  « Если бы губернатором выбрали меня»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Безукладный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В.,9 класс 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ь-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конкурс « Русский медвежонок»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 участника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Якуба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Международная </w:t>
                  </w:r>
                  <w:proofErr w:type="spellStart"/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  <w:proofErr w:type="spellEnd"/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игра «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Гелиантус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естествознание для всех», </w:t>
                  </w:r>
                </w:p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 участников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Рук. МО Чубарова С.Л.-(5-11кл)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получили дипломы и сертификаты, есть победители в районе: среди 11-х классов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Дудченко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– 1 место, Верховод Е. – 2 место, Митяева Е. – 3 место, среди 8-х классов – Терентьева К.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Научно-исследовательская конференция младших школьников  с проектом  по теме «Достопримечательности моего посёлка»</w:t>
                  </w:r>
                </w:p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Азизов 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- 4 класс, рук. </w:t>
                  </w: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Голобородько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С.В.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«Пернатые друзья» 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Ярыш</w:t>
                  </w:r>
                  <w:proofErr w:type="spell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– 10 класс</w:t>
                  </w:r>
                </w:p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Руководитель-Чубарова С.Л.</w:t>
                  </w:r>
                </w:p>
              </w:tc>
            </w:tr>
            <w:tr w:rsidR="000964C6" w:rsidRPr="000964C6" w:rsidTr="00542139">
              <w:tc>
                <w:tcPr>
                  <w:tcW w:w="3936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ИКТ «Лучший сайт»</w:t>
                  </w:r>
                </w:p>
              </w:tc>
              <w:tc>
                <w:tcPr>
                  <w:tcW w:w="1842" w:type="dxa"/>
                </w:tcPr>
                <w:p w:rsidR="000964C6" w:rsidRPr="000964C6" w:rsidRDefault="000964C6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0964C6" w:rsidRPr="000964C6" w:rsidRDefault="000964C6" w:rsidP="005421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Верховод Е.  - 11 класс руководитель </w:t>
                  </w:r>
                  <w:proofErr w:type="gramStart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–Я</w:t>
                  </w:r>
                  <w:proofErr w:type="gramEnd"/>
                  <w:r w:rsidRPr="00096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шина С.Н.</w:t>
                  </w:r>
                </w:p>
              </w:tc>
            </w:tr>
            <w:tr w:rsidR="006F0E38" w:rsidRPr="000964C6" w:rsidTr="005C0E6D">
              <w:trPr>
                <w:trHeight w:val="1607"/>
              </w:trPr>
              <w:tc>
                <w:tcPr>
                  <w:tcW w:w="3936" w:type="dxa"/>
                </w:tcPr>
                <w:p w:rsidR="006F0E38" w:rsidRDefault="006F0E38" w:rsidP="006F0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 этап</w:t>
                  </w:r>
                </w:p>
                <w:p w:rsidR="006F0E38" w:rsidRDefault="006F0E38" w:rsidP="006F0E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областного смотра-конкурса на лучшую организацию работы по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военн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патриотическому воспитанию учащихся школы</w:t>
                  </w:r>
                </w:p>
              </w:tc>
              <w:tc>
                <w:tcPr>
                  <w:tcW w:w="1842" w:type="dxa"/>
                </w:tcPr>
                <w:p w:rsidR="006F0E38" w:rsidRDefault="008E5AA7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6F0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стие</w:t>
                  </w:r>
                </w:p>
              </w:tc>
              <w:tc>
                <w:tcPr>
                  <w:tcW w:w="3969" w:type="dxa"/>
                </w:tcPr>
                <w:p w:rsidR="006F0E38" w:rsidRPr="006F0E38" w:rsidRDefault="006F0E38" w:rsidP="006F0E3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r w:rsidRPr="006F0E38">
                    <w:rPr>
                      <w:sz w:val="24"/>
                      <w:szCs w:val="24"/>
                    </w:rPr>
                    <w:t xml:space="preserve"> </w:t>
                  </w:r>
                  <w:r w:rsidRPr="006F0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Проценко О.И</w:t>
                  </w:r>
                </w:p>
              </w:tc>
            </w:tr>
            <w:tr w:rsidR="006F0E38" w:rsidRPr="000964C6" w:rsidTr="00542139">
              <w:tc>
                <w:tcPr>
                  <w:tcW w:w="3936" w:type="dxa"/>
                </w:tcPr>
                <w:p w:rsidR="006F0E38" w:rsidRDefault="006F0E38" w:rsidP="006F0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 этап</w:t>
                  </w:r>
                </w:p>
                <w:p w:rsidR="006F0E38" w:rsidRDefault="006F0E38" w:rsidP="006F0E3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областного конкурса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инновационных проектов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6F0E38" w:rsidRPr="000964C6" w:rsidRDefault="006F0E38" w:rsidP="006F0E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патриотическому воспитанию детей и молодёжи</w:t>
                  </w:r>
                </w:p>
              </w:tc>
              <w:tc>
                <w:tcPr>
                  <w:tcW w:w="1842" w:type="dxa"/>
                </w:tcPr>
                <w:p w:rsidR="006F0E38" w:rsidRPr="000964C6" w:rsidRDefault="006F0E38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участие</w:t>
                  </w:r>
                </w:p>
              </w:tc>
              <w:tc>
                <w:tcPr>
                  <w:tcW w:w="3969" w:type="dxa"/>
                </w:tcPr>
                <w:p w:rsidR="006F0E38" w:rsidRPr="006F0E38" w:rsidRDefault="006F0E38" w:rsidP="006F0E38">
                  <w:pPr>
                    <w:pStyle w:val="af0"/>
                    <w:snapToGrid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Классные руководители</w:t>
                  </w:r>
                </w:p>
                <w:p w:rsidR="006F0E38" w:rsidRPr="000964C6" w:rsidRDefault="006F0E38" w:rsidP="006F0E3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E38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6F0E38">
                    <w:rPr>
                      <w:rFonts w:ascii="Times New Roman" w:hAnsi="Times New Roman" w:cs="Times New Roman"/>
                    </w:rPr>
                    <w:t>Якуба</w:t>
                  </w:r>
                  <w:proofErr w:type="spellEnd"/>
                  <w:r w:rsidRPr="006F0E38">
                    <w:rPr>
                      <w:rFonts w:ascii="Times New Roman" w:hAnsi="Times New Roman" w:cs="Times New Roman"/>
                    </w:rPr>
                    <w:t xml:space="preserve"> Н.А., Чубарова С.Л., Яшина С.Н.)</w:t>
                  </w:r>
                </w:p>
              </w:tc>
            </w:tr>
            <w:tr w:rsidR="006F0E38" w:rsidRPr="000964C6" w:rsidTr="00542139">
              <w:tc>
                <w:tcPr>
                  <w:tcW w:w="3936" w:type="dxa"/>
                </w:tcPr>
                <w:p w:rsidR="006F0E38" w:rsidRDefault="006F0E38" w:rsidP="006F0E3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Районный конкурс электронных презентаций, посвящённых  юным героям антифашистам «Юные герои в нашей памяти живут»</w:t>
                  </w:r>
                </w:p>
              </w:tc>
              <w:tc>
                <w:tcPr>
                  <w:tcW w:w="1842" w:type="dxa"/>
                </w:tcPr>
                <w:p w:rsidR="006F0E38" w:rsidRDefault="006F0E38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6F0E38" w:rsidRDefault="006F0E38" w:rsidP="006F0E38">
                  <w:pPr>
                    <w:pStyle w:val="af0"/>
                    <w:snapToGrid w:val="0"/>
                  </w:pPr>
                  <w:proofErr w:type="spellStart"/>
                  <w:r>
                    <w:t>Филонова</w:t>
                  </w:r>
                  <w:proofErr w:type="spellEnd"/>
                  <w:r>
                    <w:t xml:space="preserve"> О., </w:t>
                  </w:r>
                  <w:proofErr w:type="spellStart"/>
                  <w:r>
                    <w:t>Донцова</w:t>
                  </w:r>
                  <w:proofErr w:type="spellEnd"/>
                  <w:r>
                    <w:t xml:space="preserve"> Е.,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6 класса, Проничкина Е., Терентьева К.,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8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., </w:t>
                  </w:r>
                  <w:proofErr w:type="spellStart"/>
                  <w:r>
                    <w:t>кл</w:t>
                  </w:r>
                  <w:proofErr w:type="spellEnd"/>
                  <w:r>
                    <w:t>. руководители Чубарова С.Л., Яшина С.Н.</w:t>
                  </w:r>
                </w:p>
              </w:tc>
            </w:tr>
            <w:tr w:rsidR="006F0E38" w:rsidRPr="000964C6" w:rsidTr="00542139">
              <w:tc>
                <w:tcPr>
                  <w:tcW w:w="3936" w:type="dxa"/>
                </w:tcPr>
                <w:p w:rsidR="006F0E38" w:rsidRPr="006F0E38" w:rsidRDefault="006F0E38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состязания «Я нужен Родине»  среди команд отрядов ЮДП</w:t>
                  </w:r>
                </w:p>
              </w:tc>
              <w:tc>
                <w:tcPr>
                  <w:tcW w:w="1842" w:type="dxa"/>
                </w:tcPr>
                <w:p w:rsidR="006F0E38" w:rsidRDefault="006F0E38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6F0E38" w:rsidRDefault="006F0E38" w:rsidP="006F0E38">
                  <w:pPr>
                    <w:pStyle w:val="af0"/>
                    <w:snapToGrid w:val="0"/>
                  </w:pPr>
                  <w:r>
                    <w:t xml:space="preserve">Руководитель </w:t>
                  </w:r>
                  <w:proofErr w:type="spellStart"/>
                  <w:r>
                    <w:t>Романько</w:t>
                  </w:r>
                  <w:proofErr w:type="spellEnd"/>
                  <w:r>
                    <w:t xml:space="preserve"> Е.В.</w:t>
                  </w:r>
                </w:p>
              </w:tc>
            </w:tr>
            <w:tr w:rsidR="006F0E38" w:rsidRPr="000964C6" w:rsidTr="00542139">
              <w:tc>
                <w:tcPr>
                  <w:tcW w:w="3936" w:type="dxa"/>
                </w:tcPr>
                <w:p w:rsidR="006F0E38" w:rsidRPr="006F0E38" w:rsidRDefault="006F0E38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фестиваль « Гвоздики Отечества»</w:t>
                  </w:r>
                </w:p>
              </w:tc>
              <w:tc>
                <w:tcPr>
                  <w:tcW w:w="1842" w:type="dxa"/>
                </w:tcPr>
                <w:p w:rsidR="006F0E38" w:rsidRDefault="006F0E38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6F0E38" w:rsidRDefault="006F0E38" w:rsidP="006F0E38">
                  <w:pPr>
                    <w:pStyle w:val="af0"/>
                    <w:snapToGrid w:val="0"/>
                  </w:pPr>
                  <w:r>
                    <w:t xml:space="preserve">Сыпко А.,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10 </w:t>
                  </w:r>
                  <w:proofErr w:type="spellStart"/>
                  <w:r>
                    <w:t>кл</w:t>
                  </w:r>
                  <w:proofErr w:type="spellEnd"/>
                  <w:r>
                    <w:t>., Гончарова М.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, зам. </w:t>
                  </w:r>
                  <w:proofErr w:type="spellStart"/>
                  <w:r>
                    <w:t>дир</w:t>
                  </w:r>
                  <w:proofErr w:type="spellEnd"/>
                  <w:r>
                    <w:t>. по ВР</w:t>
                  </w:r>
                </w:p>
              </w:tc>
            </w:tr>
            <w:tr w:rsidR="006F0E38" w:rsidRPr="000964C6" w:rsidTr="00542139">
              <w:tc>
                <w:tcPr>
                  <w:tcW w:w="3936" w:type="dxa"/>
                </w:tcPr>
                <w:p w:rsidR="006F0E38" w:rsidRPr="006F0E38" w:rsidRDefault="006F0E38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 конкурс «Россия туристическая глазами детей»,  посвящённый 70-летию Победы в Великой Отечественной войне 1941-1945гг.</w:t>
                  </w:r>
                </w:p>
              </w:tc>
              <w:tc>
                <w:tcPr>
                  <w:tcW w:w="1842" w:type="dxa"/>
                </w:tcPr>
                <w:p w:rsidR="006F0E38" w:rsidRDefault="006F0E38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6F0E38" w:rsidRDefault="008E5AA7" w:rsidP="006F0E38">
                  <w:pPr>
                    <w:pStyle w:val="af0"/>
                    <w:snapToGrid w:val="0"/>
                  </w:pPr>
                  <w:r>
                    <w:t xml:space="preserve">Ромашова А.,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9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., руководитель </w:t>
                  </w:r>
                  <w:proofErr w:type="spellStart"/>
                  <w:r>
                    <w:t>Авдиенко</w:t>
                  </w:r>
                  <w:proofErr w:type="spellEnd"/>
                  <w:r>
                    <w:t xml:space="preserve"> Н.В.</w:t>
                  </w:r>
                </w:p>
              </w:tc>
            </w:tr>
            <w:tr w:rsidR="008E5AA7" w:rsidRPr="000964C6" w:rsidTr="00542139">
              <w:tc>
                <w:tcPr>
                  <w:tcW w:w="3936" w:type="dxa"/>
                </w:tcPr>
                <w:p w:rsidR="008E5AA7" w:rsidRPr="008E5AA7" w:rsidRDefault="008E5AA7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социальной рекламы «Героям Земли моей Слава»</w:t>
                  </w:r>
                </w:p>
              </w:tc>
              <w:tc>
                <w:tcPr>
                  <w:tcW w:w="1842" w:type="dxa"/>
                </w:tcPr>
                <w:p w:rsidR="008E5AA7" w:rsidRDefault="008E5AA7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E5AA7" w:rsidRDefault="008E5AA7" w:rsidP="006F0E38">
                  <w:pPr>
                    <w:pStyle w:val="af0"/>
                    <w:snapToGrid w:val="0"/>
                  </w:pPr>
                  <w:r>
                    <w:t xml:space="preserve">Проценко О.И., учитель истории, </w:t>
                  </w:r>
                  <w:proofErr w:type="spellStart"/>
                  <w:r>
                    <w:t>Шушпанова</w:t>
                  </w:r>
                  <w:proofErr w:type="spellEnd"/>
                  <w:r>
                    <w:t xml:space="preserve"> Г.В., учитель иностранного языка</w:t>
                  </w:r>
                </w:p>
              </w:tc>
            </w:tr>
            <w:tr w:rsidR="008E5AA7" w:rsidRPr="000964C6" w:rsidTr="00542139">
              <w:tc>
                <w:tcPr>
                  <w:tcW w:w="3936" w:type="dxa"/>
                </w:tcPr>
                <w:p w:rsidR="008E5AA7" w:rsidRPr="008E5AA7" w:rsidRDefault="008E5AA7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конкурс сочинений- эссе «Война глазами потомков»</w:t>
                  </w:r>
                </w:p>
              </w:tc>
              <w:tc>
                <w:tcPr>
                  <w:tcW w:w="1842" w:type="dxa"/>
                </w:tcPr>
                <w:p w:rsidR="008E5AA7" w:rsidRDefault="008E5AA7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E5AA7" w:rsidRDefault="008E5AA7" w:rsidP="006F0E38">
                  <w:pPr>
                    <w:pStyle w:val="af0"/>
                    <w:snapToGrid w:val="0"/>
                  </w:pPr>
                  <w:proofErr w:type="spellStart"/>
                  <w:r>
                    <w:t>Филонова</w:t>
                  </w:r>
                  <w:proofErr w:type="spellEnd"/>
                  <w:r>
                    <w:t xml:space="preserve"> О.,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6 </w:t>
                  </w:r>
                  <w:proofErr w:type="spellStart"/>
                  <w:r>
                    <w:t>кл</w:t>
                  </w:r>
                  <w:proofErr w:type="spellEnd"/>
                  <w:r>
                    <w:t>., руководитель Кравченко Л.А.</w:t>
                  </w:r>
                </w:p>
              </w:tc>
            </w:tr>
            <w:tr w:rsidR="008E5AA7" w:rsidRPr="000964C6" w:rsidTr="00542139">
              <w:tc>
                <w:tcPr>
                  <w:tcW w:w="3936" w:type="dxa"/>
                </w:tcPr>
                <w:p w:rsidR="008E5AA7" w:rsidRPr="008E5AA7" w:rsidRDefault="008E5AA7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 конкурс фотографий «Победа глазами молодых», посвящённый 70-летию Победы в Великой Отечественной войне 1941-1945г.</w:t>
                  </w:r>
                </w:p>
              </w:tc>
              <w:tc>
                <w:tcPr>
                  <w:tcW w:w="1842" w:type="dxa"/>
                </w:tcPr>
                <w:p w:rsidR="008E5AA7" w:rsidRDefault="008E5AA7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E5AA7" w:rsidRDefault="008E5AA7" w:rsidP="006F0E38">
                  <w:pPr>
                    <w:pStyle w:val="af0"/>
                    <w:snapToGrid w:val="0"/>
                  </w:pPr>
                  <w:proofErr w:type="spellStart"/>
                  <w:r>
                    <w:t>Донцова</w:t>
                  </w:r>
                  <w:proofErr w:type="spellEnd"/>
                  <w:r>
                    <w:t xml:space="preserve"> С.А., ПДО</w:t>
                  </w:r>
                </w:p>
              </w:tc>
            </w:tr>
            <w:tr w:rsidR="008E5AA7" w:rsidRPr="000964C6" w:rsidTr="00542139">
              <w:tc>
                <w:tcPr>
                  <w:tcW w:w="3936" w:type="dxa"/>
                </w:tcPr>
                <w:p w:rsidR="008E5AA7" w:rsidRPr="008E5AA7" w:rsidRDefault="008E5AA7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муниципальном этапе областной фотовыставки, посвящённой 70- </w:t>
                  </w:r>
                  <w:proofErr w:type="spellStart"/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летию</w:t>
                  </w:r>
                  <w:proofErr w:type="spellEnd"/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Победы в Великой Отечественной войне « У Победы наши лица»</w:t>
                  </w:r>
                </w:p>
              </w:tc>
              <w:tc>
                <w:tcPr>
                  <w:tcW w:w="1842" w:type="dxa"/>
                </w:tcPr>
                <w:p w:rsidR="008E5AA7" w:rsidRDefault="008E5AA7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E5AA7" w:rsidRDefault="008E5AA7" w:rsidP="008E5AA7">
                  <w:pPr>
                    <w:pStyle w:val="af0"/>
                    <w:snapToGrid w:val="0"/>
                  </w:pPr>
                  <w:r>
                    <w:t xml:space="preserve"> Проценко О.И., учитель истории</w:t>
                  </w:r>
                </w:p>
              </w:tc>
            </w:tr>
            <w:tr w:rsidR="008E5AA7" w:rsidRPr="000964C6" w:rsidTr="00542139">
              <w:tc>
                <w:tcPr>
                  <w:tcW w:w="3936" w:type="dxa"/>
                </w:tcPr>
                <w:p w:rsidR="008E5AA7" w:rsidRPr="008E5AA7" w:rsidRDefault="008E5AA7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Ростовский  региональный конкурс декоративн</w:t>
                  </w:r>
                  <w:proofErr w:type="gramStart"/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прикладного творчества «Я помню- я горжусь», посвящённый 70-летию победы в великой отечественной войне 1941-1945гг.</w:t>
                  </w:r>
                </w:p>
              </w:tc>
              <w:tc>
                <w:tcPr>
                  <w:tcW w:w="1842" w:type="dxa"/>
                </w:tcPr>
                <w:p w:rsidR="008E5AA7" w:rsidRDefault="008E5AA7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E5AA7" w:rsidRDefault="008E5AA7" w:rsidP="008E5AA7">
                  <w:pPr>
                    <w:pStyle w:val="af0"/>
                    <w:snapToGrid w:val="0"/>
                  </w:pPr>
                  <w:r>
                    <w:t xml:space="preserve">Кружковцы «Волшебная кисочка», руководитель </w:t>
                  </w:r>
                  <w:proofErr w:type="spellStart"/>
                  <w:r>
                    <w:t>Авдиенко</w:t>
                  </w:r>
                  <w:proofErr w:type="spellEnd"/>
                  <w:r>
                    <w:t xml:space="preserve"> Н.В.</w:t>
                  </w:r>
                </w:p>
              </w:tc>
            </w:tr>
            <w:tr w:rsidR="008E5AA7" w:rsidRPr="000964C6" w:rsidTr="00542139">
              <w:tc>
                <w:tcPr>
                  <w:tcW w:w="3936" w:type="dxa"/>
                </w:tcPr>
                <w:p w:rsidR="008E5AA7" w:rsidRPr="00E71F7D" w:rsidRDefault="008E5AA7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  конкурс открыток «Открытка  к празднику Победы»</w:t>
                  </w:r>
                </w:p>
              </w:tc>
              <w:tc>
                <w:tcPr>
                  <w:tcW w:w="1842" w:type="dxa"/>
                </w:tcPr>
                <w:p w:rsidR="008E5AA7" w:rsidRDefault="008E5AA7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E5AA7" w:rsidRDefault="008E5AA7" w:rsidP="008E5AA7">
                  <w:pPr>
                    <w:pStyle w:val="af0"/>
                    <w:snapToGrid w:val="0"/>
                  </w:pPr>
                  <w:r>
                    <w:t xml:space="preserve">Сенотрусова А.,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руководитель </w:t>
                  </w:r>
                  <w:proofErr w:type="spellStart"/>
                  <w:r>
                    <w:t>Шинцова</w:t>
                  </w:r>
                  <w:proofErr w:type="spellEnd"/>
                  <w:r>
                    <w:t xml:space="preserve"> Л.Н.</w:t>
                  </w:r>
                </w:p>
                <w:p w:rsidR="008E5AA7" w:rsidRDefault="008E5AA7" w:rsidP="008E5AA7">
                  <w:pPr>
                    <w:pStyle w:val="af0"/>
                    <w:snapToGrid w:val="0"/>
                  </w:pPr>
                  <w:r>
                    <w:t xml:space="preserve">Ковалёва А., </w:t>
                  </w:r>
                  <w:proofErr w:type="spellStart"/>
                  <w:r>
                    <w:t>Паталахин</w:t>
                  </w:r>
                  <w:proofErr w:type="spellEnd"/>
                  <w:r>
                    <w:t xml:space="preserve"> С.,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1 </w:t>
                  </w:r>
                  <w:proofErr w:type="spellStart"/>
                  <w:r>
                    <w:t>кл</w:t>
                  </w:r>
                  <w:proofErr w:type="spellEnd"/>
                  <w:r>
                    <w:t>., руководитель Спирова Ф.Х.</w:t>
                  </w:r>
                </w:p>
              </w:tc>
            </w:tr>
            <w:tr w:rsidR="008E5AA7" w:rsidRPr="000964C6" w:rsidTr="00542139">
              <w:tc>
                <w:tcPr>
                  <w:tcW w:w="3936" w:type="dxa"/>
                </w:tcPr>
                <w:p w:rsidR="008E5AA7" w:rsidRPr="008E5AA7" w:rsidRDefault="008E5AA7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</w:t>
                  </w:r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Районная  </w:t>
                  </w:r>
                  <w:proofErr w:type="spellStart"/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военно</w:t>
                  </w:r>
                  <w:proofErr w:type="spellEnd"/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спортивная  игра  «Орлёнок» среди отрядов ЮИД</w:t>
                  </w:r>
                </w:p>
              </w:tc>
              <w:tc>
                <w:tcPr>
                  <w:tcW w:w="1842" w:type="dxa"/>
                </w:tcPr>
                <w:p w:rsidR="008E5AA7" w:rsidRDefault="008E5AA7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E5AA7" w:rsidRDefault="008E5AA7" w:rsidP="008E5AA7">
                  <w:pPr>
                    <w:pStyle w:val="af0"/>
                    <w:snapToGrid w:val="0"/>
                  </w:pPr>
                  <w:r>
                    <w:t xml:space="preserve">Руководитель </w:t>
                  </w:r>
                  <w:proofErr w:type="spellStart"/>
                  <w:r>
                    <w:t>Романько</w:t>
                  </w:r>
                  <w:proofErr w:type="spellEnd"/>
                  <w:r>
                    <w:t xml:space="preserve"> Е.В.</w:t>
                  </w:r>
                </w:p>
              </w:tc>
            </w:tr>
            <w:tr w:rsidR="008E5AA7" w:rsidRPr="000964C6" w:rsidTr="00542139">
              <w:tc>
                <w:tcPr>
                  <w:tcW w:w="3936" w:type="dxa"/>
                </w:tcPr>
                <w:p w:rsidR="008E5AA7" w:rsidRPr="008E5AA7" w:rsidRDefault="008E5AA7" w:rsidP="006F0E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 конкурс рисунков «Галерея Великой Победы» среди обучающихся 1-4 классов</w:t>
                  </w:r>
                </w:p>
              </w:tc>
              <w:tc>
                <w:tcPr>
                  <w:tcW w:w="1842" w:type="dxa"/>
                </w:tcPr>
                <w:p w:rsidR="008E5AA7" w:rsidRDefault="008E5AA7" w:rsidP="005421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E5AA7" w:rsidRDefault="008E5AA7" w:rsidP="008E5AA7">
                  <w:pPr>
                    <w:pStyle w:val="af0"/>
                    <w:snapToGrid w:val="0"/>
                  </w:pPr>
                  <w:r>
                    <w:t xml:space="preserve">Сенотрусова А., Пухов А., </w:t>
                  </w:r>
                  <w:proofErr w:type="spellStart"/>
                  <w:r>
                    <w:t>Бычко</w:t>
                  </w:r>
                  <w:proofErr w:type="spellEnd"/>
                  <w:r>
                    <w:t xml:space="preserve"> Е., </w:t>
                  </w:r>
                  <w:proofErr w:type="spellStart"/>
                  <w:r>
                    <w:t>Безукладная</w:t>
                  </w:r>
                  <w:proofErr w:type="spellEnd"/>
                  <w:r>
                    <w:t xml:space="preserve"> Ю., </w:t>
                  </w:r>
                  <w:proofErr w:type="spellStart"/>
                  <w:r>
                    <w:t>Стыглиц</w:t>
                  </w:r>
                  <w:proofErr w:type="spellEnd"/>
                  <w:r>
                    <w:t xml:space="preserve"> В., руководитель </w:t>
                  </w:r>
                  <w:proofErr w:type="spellStart"/>
                  <w:r>
                    <w:t>Шинцова</w:t>
                  </w:r>
                  <w:proofErr w:type="spellEnd"/>
                  <w:r>
                    <w:t xml:space="preserve"> Л.Н.</w:t>
                  </w:r>
                </w:p>
              </w:tc>
            </w:tr>
            <w:tr w:rsidR="00B757BE" w:rsidRPr="000964C6" w:rsidTr="00542139">
              <w:tc>
                <w:tcPr>
                  <w:tcW w:w="3936" w:type="dxa"/>
                </w:tcPr>
                <w:p w:rsidR="00B757BE" w:rsidRPr="00B757BE" w:rsidRDefault="00B757BE" w:rsidP="009F07E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операции «Тот самый светлый день в году». Подготовка и создание Книги памяти о воспоминаниях ветеранов ВОВ</w:t>
                  </w:r>
                </w:p>
              </w:tc>
              <w:tc>
                <w:tcPr>
                  <w:tcW w:w="1842" w:type="dxa"/>
                </w:tcPr>
                <w:p w:rsidR="00B757BE" w:rsidRDefault="00B757BE" w:rsidP="009F07E5">
                  <w:pPr>
                    <w:pStyle w:val="af0"/>
                    <w:snapToGrid w:val="0"/>
                  </w:pPr>
                  <w:r>
                    <w:t>участие</w:t>
                  </w:r>
                </w:p>
              </w:tc>
              <w:tc>
                <w:tcPr>
                  <w:tcW w:w="3969" w:type="dxa"/>
                </w:tcPr>
                <w:p w:rsidR="00B757BE" w:rsidRDefault="00B757BE" w:rsidP="00B757BE">
                  <w:pPr>
                    <w:pStyle w:val="af0"/>
                    <w:snapToGrid w:val="0"/>
                  </w:pPr>
                  <w:r>
                    <w:t xml:space="preserve">Ковалёва Т.,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9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., руководитель Проценко О.И., </w:t>
                  </w:r>
                </w:p>
              </w:tc>
            </w:tr>
            <w:tr w:rsidR="00B757BE" w:rsidRPr="000964C6" w:rsidTr="00542139">
              <w:tc>
                <w:tcPr>
                  <w:tcW w:w="3936" w:type="dxa"/>
                </w:tcPr>
                <w:p w:rsidR="00B757BE" w:rsidRPr="00B757BE" w:rsidRDefault="00B757BE" w:rsidP="009F07E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школьный сетевой проект «Карта памяти»</w:t>
                  </w:r>
                </w:p>
              </w:tc>
              <w:tc>
                <w:tcPr>
                  <w:tcW w:w="1842" w:type="dxa"/>
                </w:tcPr>
                <w:p w:rsidR="00B757BE" w:rsidRDefault="00B757BE" w:rsidP="009F07E5">
                  <w:pPr>
                    <w:pStyle w:val="af0"/>
                    <w:snapToGrid w:val="0"/>
                  </w:pPr>
                  <w:r>
                    <w:t xml:space="preserve">Награждены  почётной грамотой  </w:t>
                  </w:r>
                  <w:proofErr w:type="spellStart"/>
                  <w:r>
                    <w:t>оргокомитетом</w:t>
                  </w:r>
                  <w:proofErr w:type="spellEnd"/>
                  <w:r>
                    <w:t xml:space="preserve"> Всероссийского сетевого межшкольного проекта «Карта памяти»  </w:t>
                  </w:r>
                </w:p>
              </w:tc>
              <w:tc>
                <w:tcPr>
                  <w:tcW w:w="3969" w:type="dxa"/>
                </w:tcPr>
                <w:p w:rsidR="00B757BE" w:rsidRDefault="00B757BE" w:rsidP="00B757BE">
                  <w:pPr>
                    <w:pStyle w:val="af0"/>
                    <w:snapToGrid w:val="0"/>
                  </w:pPr>
                  <w:r>
                    <w:t xml:space="preserve"> </w:t>
                  </w:r>
                  <w:proofErr w:type="spellStart"/>
                  <w:r>
                    <w:t>Ярыш</w:t>
                  </w:r>
                  <w:proofErr w:type="spellEnd"/>
                  <w:r>
                    <w:t xml:space="preserve"> А., обуч.10 </w:t>
                  </w:r>
                  <w:proofErr w:type="spellStart"/>
                  <w:r>
                    <w:t>кл</w:t>
                  </w:r>
                  <w:proofErr w:type="spellEnd"/>
                  <w:r>
                    <w:t>., классный руководитель Кравченко Л.А.</w:t>
                  </w:r>
                </w:p>
              </w:tc>
            </w:tr>
            <w:tr w:rsidR="00B757BE" w:rsidRPr="000964C6" w:rsidTr="00542139">
              <w:tc>
                <w:tcPr>
                  <w:tcW w:w="3936" w:type="dxa"/>
                </w:tcPr>
                <w:p w:rsidR="00B757BE" w:rsidRPr="00B757BE" w:rsidRDefault="00B757BE" w:rsidP="009F07E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 выставка детского технического творчества «Вчера, сегодня, завтра»</w:t>
                  </w:r>
                </w:p>
              </w:tc>
              <w:tc>
                <w:tcPr>
                  <w:tcW w:w="1842" w:type="dxa"/>
                </w:tcPr>
                <w:p w:rsidR="00B757BE" w:rsidRDefault="00B757BE" w:rsidP="009F07E5">
                  <w:pPr>
                    <w:pStyle w:val="af0"/>
                    <w:snapToGrid w:val="0"/>
                  </w:pPr>
                  <w:r>
                    <w:t>участие</w:t>
                  </w:r>
                </w:p>
              </w:tc>
              <w:tc>
                <w:tcPr>
                  <w:tcW w:w="3969" w:type="dxa"/>
                </w:tcPr>
                <w:p w:rsidR="00B757BE" w:rsidRDefault="00B757BE" w:rsidP="009F07E5">
                  <w:pPr>
                    <w:pStyle w:val="af0"/>
                    <w:snapToGrid w:val="0"/>
                  </w:pPr>
                  <w:r>
                    <w:t xml:space="preserve">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6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. Волошин И., Комисаренко А., руководитель </w:t>
                  </w:r>
                  <w:proofErr w:type="spellStart"/>
                  <w:r>
                    <w:t>Шушпанов</w:t>
                  </w:r>
                  <w:proofErr w:type="spellEnd"/>
                  <w:r>
                    <w:t xml:space="preserve"> А.И.</w:t>
                  </w:r>
                </w:p>
              </w:tc>
            </w:tr>
            <w:tr w:rsidR="00B757BE" w:rsidRPr="000964C6" w:rsidTr="00542139">
              <w:tc>
                <w:tcPr>
                  <w:tcW w:w="3936" w:type="dxa"/>
                </w:tcPr>
                <w:p w:rsidR="00B757BE" w:rsidRPr="00B757BE" w:rsidRDefault="00B757BE" w:rsidP="009F07E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Районный конкурс « Полиция на </w:t>
                  </w:r>
                  <w:r w:rsidRPr="00B757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страже детства»</w:t>
                  </w:r>
                </w:p>
              </w:tc>
              <w:tc>
                <w:tcPr>
                  <w:tcW w:w="1842" w:type="dxa"/>
                </w:tcPr>
                <w:p w:rsidR="00B757BE" w:rsidRDefault="00B757BE" w:rsidP="009F07E5">
                  <w:pPr>
                    <w:pStyle w:val="af0"/>
                    <w:snapToGrid w:val="0"/>
                  </w:pPr>
                  <w:r>
                    <w:lastRenderedPageBreak/>
                    <w:t>Участие</w:t>
                  </w:r>
                </w:p>
              </w:tc>
              <w:tc>
                <w:tcPr>
                  <w:tcW w:w="3969" w:type="dxa"/>
                </w:tcPr>
                <w:p w:rsidR="00B757BE" w:rsidRDefault="00B757BE" w:rsidP="009F07E5">
                  <w:pPr>
                    <w:pStyle w:val="af0"/>
                    <w:snapToGrid w:val="0"/>
                  </w:pPr>
                  <w:r>
                    <w:t xml:space="preserve">Азизов Р.,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4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., </w:t>
                  </w:r>
                  <w:proofErr w:type="spellStart"/>
                  <w:r>
                    <w:t>Донцова</w:t>
                  </w:r>
                  <w:proofErr w:type="spellEnd"/>
                  <w:r>
                    <w:t xml:space="preserve"> Е., </w:t>
                  </w:r>
                  <w:proofErr w:type="spellStart"/>
                  <w:r>
                    <w:lastRenderedPageBreak/>
                    <w:t>обуч</w:t>
                  </w:r>
                  <w:proofErr w:type="spellEnd"/>
                  <w:r>
                    <w:t xml:space="preserve">. 6 </w:t>
                  </w:r>
                  <w:proofErr w:type="spellStart"/>
                  <w:r>
                    <w:t>кл</w:t>
                  </w:r>
                  <w:proofErr w:type="spellEnd"/>
                  <w:proofErr w:type="gramStart"/>
                  <w:r>
                    <w:t xml:space="preserve">.. </w:t>
                  </w:r>
                  <w:proofErr w:type="gramEnd"/>
                  <w:r>
                    <w:t xml:space="preserve">руководители </w:t>
                  </w:r>
                  <w:proofErr w:type="spellStart"/>
                  <w:r>
                    <w:t>Голобородько</w:t>
                  </w:r>
                  <w:proofErr w:type="spellEnd"/>
                  <w:r>
                    <w:t xml:space="preserve"> С.В., </w:t>
                  </w:r>
                  <w:proofErr w:type="spellStart"/>
                  <w:r>
                    <w:t>Авдиенко</w:t>
                  </w:r>
                  <w:proofErr w:type="spellEnd"/>
                  <w:r>
                    <w:t xml:space="preserve"> Н.В.</w:t>
                  </w: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 xml:space="preserve"> Муниципальный конкурс рисунков  «Мама! Научи меня соблюдать правилам дорожного движения»!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9F07E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3969" w:type="dxa"/>
                </w:tcPr>
                <w:p w:rsidR="009F07E5" w:rsidRDefault="009F07E5" w:rsidP="009F07E5">
                  <w:pPr>
                    <w:pStyle w:val="af0"/>
                    <w:snapToGrid w:val="0"/>
                  </w:pPr>
                  <w:r w:rsidRPr="009F07E5">
                    <w:rPr>
                      <w:rFonts w:eastAsia="Calibri"/>
                    </w:rPr>
                    <w:t xml:space="preserve">Пухов А., обучающийся 2 класса призёр (2 место)  муниципального конкурса, руководитель </w:t>
                  </w:r>
                  <w:proofErr w:type="spellStart"/>
                  <w:r w:rsidRPr="009F07E5">
                    <w:rPr>
                      <w:rFonts w:eastAsia="Calibri"/>
                    </w:rPr>
                    <w:t>Шинцова</w:t>
                  </w:r>
                  <w:proofErr w:type="spellEnd"/>
                  <w:r w:rsidRPr="009F07E5">
                    <w:rPr>
                      <w:rFonts w:eastAsia="Calibri"/>
                    </w:rPr>
                    <w:t xml:space="preserve"> Л.Н., </w:t>
                  </w:r>
                  <w:proofErr w:type="spellStart"/>
                  <w:r w:rsidRPr="009F07E5">
                    <w:rPr>
                      <w:rFonts w:eastAsia="Calibri"/>
                    </w:rPr>
                    <w:t>кл</w:t>
                  </w:r>
                  <w:proofErr w:type="spellEnd"/>
                  <w:r w:rsidRPr="009F07E5">
                    <w:rPr>
                      <w:rFonts w:eastAsia="Calibri"/>
                    </w:rPr>
                    <w:t>. рук.2 класса</w:t>
                  </w: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Муниципальный конкурс рисунков «Мы вместе: были, есть и будем  в номинации « Дон и Армения с прошлых веков и в наше время»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9F07E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9F07E5" w:rsidRPr="009F07E5" w:rsidRDefault="009F07E5" w:rsidP="009F07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Ковалёва А., обучающаяся 1 класса  призёр (3 место) муниципального этапа областного конкурса,  призёр(3 место) регионального областного этапа, руководитель Спирова Ф.Х, </w:t>
                  </w:r>
                  <w:proofErr w:type="spellStart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. рук.1 класса</w:t>
                  </w:r>
                </w:p>
                <w:p w:rsidR="009F07E5" w:rsidRDefault="009F07E5" w:rsidP="009F07E5">
                  <w:pPr>
                    <w:pStyle w:val="af0"/>
                    <w:snapToGrid w:val="0"/>
                  </w:pP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Муниципальный этап областного конкурса «Как у нас на тихом Дону»,  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9F07E5" w:rsidRDefault="009F07E5" w:rsidP="009F07E5">
                  <w:pPr>
                    <w:pStyle w:val="af0"/>
                    <w:snapToGrid w:val="0"/>
                  </w:pPr>
                  <w:r w:rsidRPr="009F07E5">
                    <w:rPr>
                      <w:rFonts w:eastAsia="Calibri"/>
                    </w:rPr>
                    <w:t xml:space="preserve">Пухов А., обучающийся 2 класса призёр (3 место) муниципального этапа  областного конкурса, руководитель </w:t>
                  </w:r>
                  <w:proofErr w:type="spellStart"/>
                  <w:r w:rsidRPr="009F07E5">
                    <w:rPr>
                      <w:rFonts w:eastAsia="Calibri"/>
                    </w:rPr>
                    <w:t>Шинцова</w:t>
                  </w:r>
                  <w:proofErr w:type="spellEnd"/>
                  <w:r w:rsidRPr="009F07E5">
                    <w:rPr>
                      <w:rFonts w:eastAsia="Calibri"/>
                    </w:rPr>
                    <w:t xml:space="preserve"> Л.Н., </w:t>
                  </w:r>
                  <w:proofErr w:type="spellStart"/>
                  <w:r w:rsidRPr="009F07E5">
                    <w:rPr>
                      <w:rFonts w:eastAsia="Calibri"/>
                    </w:rPr>
                    <w:t>кл</w:t>
                  </w:r>
                  <w:proofErr w:type="spellEnd"/>
                  <w:r w:rsidRPr="009F07E5">
                    <w:rPr>
                      <w:rFonts w:eastAsia="Calibri"/>
                    </w:rPr>
                    <w:t>. рук. 2 класса</w:t>
                  </w: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Муниципальный этап областного конкурса « Славен Дон</w:t>
                  </w:r>
                  <w:proofErr w:type="gramStart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»в</w:t>
                  </w:r>
                  <w:proofErr w:type="gramEnd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номинации «Традиционная культура» 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9F07E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Волошин В., </w:t>
                  </w:r>
                  <w:proofErr w:type="spellStart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Тумановский</w:t>
                  </w:r>
                  <w:proofErr w:type="spellEnd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Д., Дахно С., Проничкина Е., Вакулин В., К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обзев А., обучающиеся 8 класса, призёры </w:t>
                  </w: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муниципального этапа  областного конкурса,</w:t>
                  </w:r>
                </w:p>
                <w:p w:rsidR="009F07E5" w:rsidRDefault="009F07E5" w:rsidP="009F07E5">
                  <w:pPr>
                    <w:pStyle w:val="af0"/>
                    <w:snapToGrid w:val="0"/>
                  </w:pPr>
                  <w:r w:rsidRPr="009F07E5">
                    <w:rPr>
                      <w:rFonts w:eastAsia="Calibri"/>
                    </w:rPr>
                    <w:t xml:space="preserve">руководитель </w:t>
                  </w:r>
                  <w:proofErr w:type="spellStart"/>
                  <w:r w:rsidRPr="009F07E5">
                    <w:rPr>
                      <w:rFonts w:eastAsia="Calibri"/>
                    </w:rPr>
                    <w:t>Шушпанов</w:t>
                  </w:r>
                  <w:proofErr w:type="spellEnd"/>
                  <w:r w:rsidRPr="009F07E5">
                    <w:rPr>
                      <w:rFonts w:eastAsia="Calibri"/>
                    </w:rPr>
                    <w:t xml:space="preserve"> А.И., учитель технологии</w:t>
                  </w: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Региональный конкурс  рисунков «Галерея  Великой  Победы»,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9F07E5" w:rsidRDefault="009F07E5" w:rsidP="009F07E5">
                  <w:pPr>
                    <w:pStyle w:val="af0"/>
                    <w:snapToGrid w:val="0"/>
                  </w:pPr>
                  <w:r>
                    <w:t xml:space="preserve">Учащиеся </w:t>
                  </w:r>
                  <w:proofErr w:type="spellStart"/>
                  <w:r>
                    <w:t>нач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., </w:t>
                  </w: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Муниципальный конкурс технического творчества «Новогодний и Рождественский сувенир»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0B65A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="000B65A4"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9F07E5" w:rsidRDefault="000B65A4" w:rsidP="009F07E5">
                  <w:pPr>
                    <w:pStyle w:val="af0"/>
                    <w:snapToGrid w:val="0"/>
                  </w:pPr>
                  <w:proofErr w:type="spellStart"/>
                  <w:r>
                    <w:t>обуч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нач</w:t>
                  </w:r>
                  <w:proofErr w:type="spellEnd"/>
                  <w:r>
                    <w:t>. классов</w:t>
                  </w: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Городская выставка декоративно </w:t>
                  </w:r>
                  <w:proofErr w:type="gramStart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-п</w:t>
                  </w:r>
                  <w:proofErr w:type="gramEnd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рикладного творчества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9F07E5" w:rsidRDefault="000B65A4" w:rsidP="009F07E5">
                  <w:pPr>
                    <w:pStyle w:val="af0"/>
                    <w:snapToGrid w:val="0"/>
                  </w:pPr>
                  <w:proofErr w:type="spellStart"/>
                  <w:r>
                    <w:t>обуч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нач</w:t>
                  </w:r>
                  <w:proofErr w:type="spellEnd"/>
                  <w:r>
                    <w:t>. классов</w:t>
                  </w: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Районная выставка технического творчества «Куклы наших бабушек»</w:t>
                  </w:r>
                </w:p>
              </w:tc>
              <w:tc>
                <w:tcPr>
                  <w:tcW w:w="1842" w:type="dxa"/>
                </w:tcPr>
                <w:p w:rsidR="009F07E5" w:rsidRPr="009F07E5" w:rsidRDefault="000B65A4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Награждены</w:t>
                  </w:r>
                  <w:proofErr w:type="gram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грамотой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ДПиШ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г. Сальска</w:t>
                  </w:r>
                </w:p>
              </w:tc>
              <w:tc>
                <w:tcPr>
                  <w:tcW w:w="3969" w:type="dxa"/>
                </w:tcPr>
                <w:p w:rsidR="009F07E5" w:rsidRDefault="000B65A4" w:rsidP="009F07E5">
                  <w:pPr>
                    <w:pStyle w:val="af0"/>
                    <w:snapToGrid w:val="0"/>
                  </w:pPr>
                  <w:r>
                    <w:t xml:space="preserve">Руководитель </w:t>
                  </w:r>
                  <w:proofErr w:type="spellStart"/>
                  <w:r>
                    <w:t>Романько</w:t>
                  </w:r>
                  <w:proofErr w:type="spellEnd"/>
                  <w:r>
                    <w:t xml:space="preserve"> Е.В.</w:t>
                  </w: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Муниципальный этап областного конкурса «Зелёная планета 2015»,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Участие</w:t>
                  </w:r>
                </w:p>
              </w:tc>
              <w:tc>
                <w:tcPr>
                  <w:tcW w:w="3969" w:type="dxa"/>
                </w:tcPr>
                <w:p w:rsidR="009F07E5" w:rsidRDefault="00E71F7D" w:rsidP="00E71F7D">
                  <w:pPr>
                    <w:pStyle w:val="af0"/>
                    <w:snapToGrid w:val="0"/>
                  </w:pPr>
                  <w:r>
                    <w:t xml:space="preserve"> </w:t>
                  </w:r>
                  <w:proofErr w:type="spellStart"/>
                  <w:r>
                    <w:t>АВерховод</w:t>
                  </w:r>
                  <w:proofErr w:type="spellEnd"/>
                  <w:r>
                    <w:t xml:space="preserve"> Е.,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 11 класса, руководитель </w:t>
                  </w:r>
                  <w:proofErr w:type="spellStart"/>
                  <w:r>
                    <w:t>Якуба</w:t>
                  </w:r>
                  <w:proofErr w:type="spellEnd"/>
                  <w:r>
                    <w:t xml:space="preserve"> Н.А.,</w:t>
                  </w:r>
                </w:p>
                <w:p w:rsidR="00E71F7D" w:rsidRDefault="00E71F7D" w:rsidP="00E71F7D">
                  <w:pPr>
                    <w:pStyle w:val="af0"/>
                    <w:snapToGrid w:val="0"/>
                  </w:pPr>
                  <w:r>
                    <w:t xml:space="preserve">Коллектив кружка «Умелые руки», руководитель </w:t>
                  </w:r>
                  <w:proofErr w:type="spellStart"/>
                  <w:r>
                    <w:t>Романько</w:t>
                  </w:r>
                  <w:proofErr w:type="spellEnd"/>
                  <w:r>
                    <w:t xml:space="preserve"> Е.В., Азизов Р.,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4 класса, руководитель </w:t>
                  </w:r>
                  <w:proofErr w:type="spellStart"/>
                  <w:r>
                    <w:t>Голобородько</w:t>
                  </w:r>
                  <w:proofErr w:type="spellEnd"/>
                  <w:r>
                    <w:t xml:space="preserve"> С.В.</w:t>
                  </w:r>
                </w:p>
              </w:tc>
            </w:tr>
            <w:tr w:rsidR="009F07E5" w:rsidRPr="000964C6" w:rsidTr="00CA7C4A">
              <w:trPr>
                <w:trHeight w:val="1479"/>
              </w:trPr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Муниципальная выставка поделок из отходов и броского материала, конкурс рисунков на экологическую тему </w:t>
                  </w:r>
                </w:p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« Сохраним планету»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9F07E5" w:rsidRDefault="00E71F7D" w:rsidP="009F07E5">
                  <w:pPr>
                    <w:pStyle w:val="af0"/>
                    <w:snapToGrid w:val="0"/>
                  </w:pPr>
                  <w:r>
                    <w:t xml:space="preserve">Коллектив кружка «Волшебная кисточка», руководитель </w:t>
                  </w:r>
                  <w:proofErr w:type="spellStart"/>
                  <w:r>
                    <w:t>Авдиенко</w:t>
                  </w:r>
                  <w:proofErr w:type="spellEnd"/>
                  <w:r>
                    <w:t xml:space="preserve"> Н.В.</w:t>
                  </w:r>
                </w:p>
              </w:tc>
            </w:tr>
            <w:tr w:rsidR="009F07E5" w:rsidRPr="000964C6" w:rsidTr="00542139">
              <w:tc>
                <w:tcPr>
                  <w:tcW w:w="3936" w:type="dxa"/>
                </w:tcPr>
                <w:p w:rsidR="009F07E5" w:rsidRPr="009F07E5" w:rsidRDefault="009F07E5" w:rsidP="009F07E5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Районный конкурс открыток, посвящённых  ко Дню защитника Отечества</w:t>
                  </w:r>
                </w:p>
              </w:tc>
              <w:tc>
                <w:tcPr>
                  <w:tcW w:w="1842" w:type="dxa"/>
                </w:tcPr>
                <w:p w:rsidR="009F07E5" w:rsidRPr="009F07E5" w:rsidRDefault="009F07E5" w:rsidP="009F0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9F07E5" w:rsidRDefault="009F07E5" w:rsidP="009F07E5">
                  <w:pPr>
                    <w:pStyle w:val="af0"/>
                    <w:snapToGrid w:val="0"/>
                  </w:pPr>
                  <w:r>
                    <w:t xml:space="preserve">Учащиеся </w:t>
                  </w:r>
                  <w:proofErr w:type="spellStart"/>
                  <w:r>
                    <w:t>нач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классов</w:t>
                  </w:r>
                  <w:proofErr w:type="gramStart"/>
                  <w:r w:rsidR="00E71F7D">
                    <w:t>,к</w:t>
                  </w:r>
                  <w:proofErr w:type="gramEnd"/>
                  <w:r w:rsidR="00E71F7D">
                    <w:t>лассные</w:t>
                  </w:r>
                  <w:proofErr w:type="spellEnd"/>
                  <w:r w:rsidR="00E71F7D">
                    <w:t xml:space="preserve"> </w:t>
                  </w:r>
                  <w:proofErr w:type="spellStart"/>
                  <w:r w:rsidR="00E71F7D">
                    <w:t>туководители</w:t>
                  </w:r>
                  <w:proofErr w:type="spellEnd"/>
                  <w:r w:rsidR="00E71F7D">
                    <w:t xml:space="preserve"> 1-4 классов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B31CB8" w:rsidRDefault="00B31CB8" w:rsidP="00B31C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CB8">
                    <w:rPr>
                      <w:rFonts w:ascii="Times New Roman" w:hAnsi="Times New Roman"/>
                      <w:sz w:val="24"/>
                      <w:szCs w:val="24"/>
                    </w:rPr>
                    <w:t>Военно-спортивные соревнования «Вперёд, ЮДП!»</w:t>
                  </w:r>
                </w:p>
              </w:tc>
              <w:tc>
                <w:tcPr>
                  <w:tcW w:w="1842" w:type="dxa"/>
                </w:tcPr>
                <w:p w:rsidR="00B31CB8" w:rsidRPr="00B31CB8" w:rsidRDefault="00B31CB8" w:rsidP="00B31CB8">
                  <w:pPr>
                    <w:tabs>
                      <w:tab w:val="left" w:pos="-1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CB8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B31CB8" w:rsidRDefault="00B31CB8" w:rsidP="00B31CB8">
                  <w:pPr>
                    <w:pStyle w:val="af0"/>
                    <w:snapToGrid w:val="0"/>
                  </w:pPr>
                  <w:r>
                    <w:t xml:space="preserve">Руководитель </w:t>
                  </w:r>
                  <w:proofErr w:type="spellStart"/>
                  <w:r>
                    <w:t>Романько</w:t>
                  </w:r>
                  <w:proofErr w:type="spellEnd"/>
                  <w:r>
                    <w:t xml:space="preserve"> Е.В.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9F07E5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Муниципальный этап областной акции « Земл</w:t>
                  </w:r>
                  <w:proofErr w:type="gramStart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я-</w:t>
                  </w:r>
                  <w:proofErr w:type="gramEnd"/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наш общий дом»</w:t>
                  </w:r>
                </w:p>
              </w:tc>
              <w:tc>
                <w:tcPr>
                  <w:tcW w:w="1842" w:type="dxa"/>
                </w:tcPr>
                <w:p w:rsidR="00B31CB8" w:rsidRPr="009F07E5" w:rsidRDefault="00B31CB8" w:rsidP="00B31CB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B31CB8" w:rsidRDefault="00B31CB8" w:rsidP="00B31CB8">
                  <w:pPr>
                    <w:pStyle w:val="af0"/>
                    <w:snapToGrid w:val="0"/>
                  </w:pPr>
                  <w:r>
                    <w:t xml:space="preserve">Руководители Чубарова С.Л., </w:t>
                  </w:r>
                  <w:proofErr w:type="spellStart"/>
                  <w:r>
                    <w:t>Романько</w:t>
                  </w:r>
                  <w:proofErr w:type="spellEnd"/>
                  <w:r>
                    <w:t xml:space="preserve"> Е.В.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9F07E5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Районная игра КВН « Весёлые путешественники»</w:t>
                  </w:r>
                </w:p>
              </w:tc>
              <w:tc>
                <w:tcPr>
                  <w:tcW w:w="1842" w:type="dxa"/>
                </w:tcPr>
                <w:p w:rsidR="00B31CB8" w:rsidRPr="009F07E5" w:rsidRDefault="00B31CB8" w:rsidP="00B31CB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Дипломанты</w:t>
                  </w:r>
                </w:p>
              </w:tc>
              <w:tc>
                <w:tcPr>
                  <w:tcW w:w="3969" w:type="dxa"/>
                </w:tcPr>
                <w:p w:rsidR="00B31CB8" w:rsidRDefault="00B31CB8" w:rsidP="00B31CB8">
                  <w:pPr>
                    <w:pStyle w:val="af0"/>
                    <w:snapToGrid w:val="0"/>
                  </w:pPr>
                  <w:proofErr w:type="spellStart"/>
                  <w:r>
                    <w:t>обуч</w:t>
                  </w:r>
                  <w:proofErr w:type="spellEnd"/>
                  <w:r>
                    <w:t xml:space="preserve">. 3-4 </w:t>
                  </w:r>
                  <w:proofErr w:type="spellStart"/>
                  <w:r>
                    <w:t>кл</w:t>
                  </w:r>
                  <w:proofErr w:type="spellEnd"/>
                  <w:r>
                    <w:t>., руководитель Лопатина И.Н.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9F07E5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>Районные соревнования « Воздушный змей»</w:t>
                  </w:r>
                </w:p>
              </w:tc>
              <w:tc>
                <w:tcPr>
                  <w:tcW w:w="1842" w:type="dxa"/>
                </w:tcPr>
                <w:p w:rsidR="00B31CB8" w:rsidRPr="009F07E5" w:rsidRDefault="00B31CB8" w:rsidP="00B31CB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Участие</w:t>
                  </w:r>
                </w:p>
              </w:tc>
              <w:tc>
                <w:tcPr>
                  <w:tcW w:w="3969" w:type="dxa"/>
                </w:tcPr>
                <w:p w:rsidR="00B31CB8" w:rsidRDefault="00B31CB8" w:rsidP="00B31CB8">
                  <w:pPr>
                    <w:pStyle w:val="af0"/>
                    <w:snapToGrid w:val="0"/>
                  </w:pPr>
                  <w:r>
                    <w:t xml:space="preserve">Комисаренко А., </w:t>
                  </w:r>
                  <w:proofErr w:type="spellStart"/>
                  <w:r>
                    <w:t>Постолов</w:t>
                  </w:r>
                  <w:proofErr w:type="spellEnd"/>
                  <w:r>
                    <w:t xml:space="preserve"> Н., </w:t>
                  </w:r>
                  <w:proofErr w:type="spellStart"/>
                  <w:r>
                    <w:t>обуч</w:t>
                  </w:r>
                  <w:proofErr w:type="spellEnd"/>
                  <w:r>
                    <w:t xml:space="preserve">. 7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, руководитель </w:t>
                  </w:r>
                  <w:proofErr w:type="spellStart"/>
                  <w:r>
                    <w:t>Шушпанов</w:t>
                  </w:r>
                  <w:proofErr w:type="spellEnd"/>
                  <w:r>
                    <w:t xml:space="preserve"> А.И.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9F07E5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07E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9F07E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Районный  </w:t>
                  </w:r>
                  <w:proofErr w:type="gramStart"/>
                  <w:r w:rsidRPr="009F07E5">
                    <w:rPr>
                      <w:rFonts w:ascii="Times New Roman" w:hAnsi="Times New Roman"/>
                      <w:sz w:val="24"/>
                      <w:szCs w:val="24"/>
                    </w:rPr>
                    <w:t>конкурсах</w:t>
                  </w:r>
                  <w:proofErr w:type="gramEnd"/>
                  <w:r w:rsidRPr="009F07E5">
                    <w:rPr>
                      <w:rFonts w:ascii="Times New Roman" w:hAnsi="Times New Roman"/>
                      <w:sz w:val="24"/>
                      <w:szCs w:val="24"/>
                    </w:rPr>
                    <w:t>:  по противопожарной безопасности  «Юный пожарный</w:t>
                  </w:r>
                </w:p>
              </w:tc>
              <w:tc>
                <w:tcPr>
                  <w:tcW w:w="1842" w:type="dxa"/>
                </w:tcPr>
                <w:p w:rsidR="00B31CB8" w:rsidRPr="009F07E5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3969" w:type="dxa"/>
                </w:tcPr>
                <w:p w:rsidR="00B31CB8" w:rsidRDefault="00B31CB8" w:rsidP="00B31CB8">
                  <w:pPr>
                    <w:pStyle w:val="af0"/>
                    <w:snapToGrid w:val="0"/>
                  </w:pPr>
                  <w:proofErr w:type="spellStart"/>
                  <w:r w:rsidRPr="009F07E5">
                    <w:rPr>
                      <w:rFonts w:eastAsia="Calibri"/>
                    </w:rPr>
                    <w:t>Донцова</w:t>
                  </w:r>
                  <w:proofErr w:type="spellEnd"/>
                  <w:r w:rsidRPr="009F07E5">
                    <w:rPr>
                      <w:rFonts w:eastAsia="Calibri"/>
                    </w:rPr>
                    <w:t xml:space="preserve"> Е., обучающаяся 6 класса, призёр, руководитель </w:t>
                  </w:r>
                  <w:proofErr w:type="spellStart"/>
                  <w:r w:rsidRPr="009F07E5">
                    <w:rPr>
                      <w:rFonts w:eastAsia="Calibri"/>
                    </w:rPr>
                    <w:t>Авдиенко</w:t>
                  </w:r>
                  <w:proofErr w:type="spellEnd"/>
                  <w:r w:rsidRPr="009F07E5">
                    <w:rPr>
                      <w:rFonts w:eastAsia="Calibri"/>
                    </w:rPr>
                    <w:t xml:space="preserve"> Е.Н., преподаватель-организатор ОБЖ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111E02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>Районные соревнования по лёгкоатлетическому кроссу</w:t>
                  </w:r>
                </w:p>
              </w:tc>
              <w:tc>
                <w:tcPr>
                  <w:tcW w:w="1842" w:type="dxa"/>
                </w:tcPr>
                <w:p w:rsidR="00B31CB8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B31CB8" w:rsidRPr="009F07E5" w:rsidRDefault="00B31CB8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Руководитель </w:t>
                  </w:r>
                  <w:proofErr w:type="spellStart"/>
                  <w:r>
                    <w:rPr>
                      <w:rFonts w:eastAsia="Calibri"/>
                    </w:rPr>
                    <w:t>Беркун</w:t>
                  </w:r>
                  <w:proofErr w:type="spellEnd"/>
                  <w:r>
                    <w:rPr>
                      <w:rFonts w:eastAsia="Calibri"/>
                    </w:rPr>
                    <w:t xml:space="preserve"> А.М.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B31CB8" w:rsidRDefault="00B31CB8" w:rsidP="00B31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CB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Шиповка </w:t>
                  </w:r>
                  <w:proofErr w:type="gramStart"/>
                  <w:r w:rsidRPr="00B31CB8">
                    <w:rPr>
                      <w:rFonts w:ascii="Times New Roman" w:hAnsi="Times New Roman"/>
                      <w:sz w:val="24"/>
                      <w:szCs w:val="24"/>
                    </w:rPr>
                    <w:t>юных</w:t>
                  </w:r>
                  <w:proofErr w:type="gramEnd"/>
                </w:p>
              </w:tc>
              <w:tc>
                <w:tcPr>
                  <w:tcW w:w="1842" w:type="dxa"/>
                </w:tcPr>
                <w:p w:rsidR="00B31CB8" w:rsidRPr="00B31CB8" w:rsidRDefault="00B31CB8" w:rsidP="00B31CB8">
                  <w:pPr>
                    <w:tabs>
                      <w:tab w:val="left" w:pos="-108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CB8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B31CB8" w:rsidRDefault="00B31CB8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Руководитель </w:t>
                  </w:r>
                  <w:proofErr w:type="spellStart"/>
                  <w:r>
                    <w:rPr>
                      <w:rFonts w:eastAsia="Calibri"/>
                    </w:rPr>
                    <w:t>Беркун</w:t>
                  </w:r>
                  <w:proofErr w:type="spellEnd"/>
                  <w:r>
                    <w:rPr>
                      <w:rFonts w:eastAsia="Calibri"/>
                    </w:rPr>
                    <w:t xml:space="preserve"> А.М.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111E02" w:rsidRDefault="00B31CB8" w:rsidP="00B31CB8">
                  <w:pPr>
                    <w:tabs>
                      <w:tab w:val="left" w:pos="-10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>Районные соревнования по футболу</w:t>
                  </w:r>
                </w:p>
              </w:tc>
              <w:tc>
                <w:tcPr>
                  <w:tcW w:w="1842" w:type="dxa"/>
                </w:tcPr>
                <w:p w:rsidR="00B31CB8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B31CB8" w:rsidRPr="009F07E5" w:rsidRDefault="00B31CB8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Руководитель </w:t>
                  </w:r>
                  <w:proofErr w:type="spellStart"/>
                  <w:r>
                    <w:rPr>
                      <w:rFonts w:eastAsia="Calibri"/>
                    </w:rPr>
                    <w:t>Беркун</w:t>
                  </w:r>
                  <w:proofErr w:type="spellEnd"/>
                  <w:r>
                    <w:rPr>
                      <w:rFonts w:eastAsia="Calibri"/>
                    </w:rPr>
                    <w:t xml:space="preserve"> А.М.</w:t>
                  </w:r>
                </w:p>
              </w:tc>
            </w:tr>
            <w:tr w:rsidR="00B31CB8" w:rsidRPr="000964C6" w:rsidTr="00CA7C4A">
              <w:trPr>
                <w:trHeight w:val="576"/>
              </w:trPr>
              <w:tc>
                <w:tcPr>
                  <w:tcW w:w="3936" w:type="dxa"/>
                </w:tcPr>
                <w:p w:rsidR="00B31CB8" w:rsidRPr="00111E02" w:rsidRDefault="00B31CB8" w:rsidP="00B31CB8">
                  <w:pPr>
                    <w:tabs>
                      <w:tab w:val="left" w:pos="-10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Муниципальный конкурс готовности отряда ЮИД </w:t>
                  </w:r>
                </w:p>
              </w:tc>
              <w:tc>
                <w:tcPr>
                  <w:tcW w:w="1842" w:type="dxa"/>
                </w:tcPr>
                <w:p w:rsidR="00B31CB8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B31CB8" w:rsidRPr="009F07E5" w:rsidRDefault="00B31CB8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Руководитель </w:t>
                  </w:r>
                  <w:proofErr w:type="spellStart"/>
                  <w:r>
                    <w:rPr>
                      <w:rFonts w:eastAsia="Calibri"/>
                    </w:rPr>
                    <w:t>Романько</w:t>
                  </w:r>
                  <w:proofErr w:type="spellEnd"/>
                  <w:r>
                    <w:rPr>
                      <w:rFonts w:eastAsia="Calibri"/>
                    </w:rPr>
                    <w:t xml:space="preserve"> Е.В.</w:t>
                  </w:r>
                </w:p>
              </w:tc>
            </w:tr>
            <w:tr w:rsidR="00B31CB8" w:rsidRPr="000964C6" w:rsidTr="00013C83">
              <w:trPr>
                <w:trHeight w:val="529"/>
              </w:trPr>
              <w:tc>
                <w:tcPr>
                  <w:tcW w:w="3936" w:type="dxa"/>
                </w:tcPr>
                <w:p w:rsidR="00B31CB8" w:rsidRPr="00111E02" w:rsidRDefault="00B31CB8" w:rsidP="00B31CB8">
                  <w:pPr>
                    <w:tabs>
                      <w:tab w:val="left" w:pos="-10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Соревнования по пожарно-прикладному спорту</w:t>
                  </w:r>
                </w:p>
              </w:tc>
              <w:tc>
                <w:tcPr>
                  <w:tcW w:w="1842" w:type="dxa"/>
                </w:tcPr>
                <w:p w:rsidR="00B31CB8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B31CB8" w:rsidRPr="009F07E5" w:rsidRDefault="00013C83" w:rsidP="00013C83">
                  <w:pPr>
                    <w:pStyle w:val="af0"/>
                    <w:snapToGrid w:val="0"/>
                    <w:rPr>
                      <w:rFonts w:eastAsia="Calibri"/>
                    </w:rPr>
                  </w:pPr>
                  <w:proofErr w:type="spellStart"/>
                  <w:r>
                    <w:rPr>
                      <w:rFonts w:eastAsia="Calibri"/>
                    </w:rPr>
                    <w:t>Авдиенко</w:t>
                  </w:r>
                  <w:proofErr w:type="spellEnd"/>
                  <w:r>
                    <w:rPr>
                      <w:rFonts w:eastAsia="Calibri"/>
                    </w:rPr>
                    <w:t xml:space="preserve"> Е.Н., преподаватель-организатор</w:t>
                  </w:r>
                  <w:r w:rsidR="00CA7C4A">
                    <w:rPr>
                      <w:rFonts w:eastAsia="Calibri"/>
                    </w:rPr>
                    <w:t xml:space="preserve"> ОБЖ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111E02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Районная игра «Клуб </w:t>
                  </w:r>
                  <w:proofErr w:type="gramStart"/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>весёлых</w:t>
                  </w:r>
                  <w:proofErr w:type="gramEnd"/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находчивых» на противопожарную тематику</w:t>
                  </w:r>
                </w:p>
              </w:tc>
              <w:tc>
                <w:tcPr>
                  <w:tcW w:w="1842" w:type="dxa"/>
                </w:tcPr>
                <w:p w:rsidR="00B31CB8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B31CB8" w:rsidRPr="009F07E5" w:rsidRDefault="00B31CB8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Руководитель </w:t>
                  </w:r>
                  <w:proofErr w:type="spellStart"/>
                  <w:r>
                    <w:rPr>
                      <w:rFonts w:eastAsia="Calibri"/>
                    </w:rPr>
                    <w:t>Авдиенко</w:t>
                  </w:r>
                  <w:proofErr w:type="spellEnd"/>
                  <w:r>
                    <w:rPr>
                      <w:rFonts w:eastAsia="Calibri"/>
                    </w:rPr>
                    <w:t xml:space="preserve"> Е.Н.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111E02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Интеллектуально-правовая  игра « </w:t>
                  </w:r>
                  <w:proofErr w:type="gramStart"/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>Правовой</w:t>
                  </w:r>
                  <w:proofErr w:type="gramEnd"/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Брейн-Ринг-2015»</w:t>
                  </w:r>
                </w:p>
              </w:tc>
              <w:tc>
                <w:tcPr>
                  <w:tcW w:w="1842" w:type="dxa"/>
                </w:tcPr>
                <w:p w:rsidR="00B31CB8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B31CB8" w:rsidRPr="009F07E5" w:rsidRDefault="00B31CB8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Руководитель </w:t>
                  </w:r>
                  <w:proofErr w:type="spellStart"/>
                  <w:r>
                    <w:rPr>
                      <w:rFonts w:eastAsia="Calibri"/>
                    </w:rPr>
                    <w:t>Романько</w:t>
                  </w:r>
                  <w:proofErr w:type="spellEnd"/>
                  <w:r>
                    <w:rPr>
                      <w:rFonts w:eastAsia="Calibri"/>
                    </w:rPr>
                    <w:t xml:space="preserve"> Е.</w:t>
                  </w:r>
                  <w:proofErr w:type="gramStart"/>
                  <w:r>
                    <w:rPr>
                      <w:rFonts w:eastAsia="Calibri"/>
                    </w:rPr>
                    <w:t>В</w:t>
                  </w:r>
                  <w:proofErr w:type="gramEnd"/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111E02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11E02">
                    <w:rPr>
                      <w:rFonts w:ascii="Times New Roman" w:hAnsi="Times New Roman"/>
                      <w:sz w:val="24"/>
                      <w:szCs w:val="24"/>
                    </w:rPr>
                    <w:t>Районные соревнования «Весёлые старты»</w:t>
                  </w:r>
                </w:p>
              </w:tc>
              <w:tc>
                <w:tcPr>
                  <w:tcW w:w="1842" w:type="dxa"/>
                </w:tcPr>
                <w:p w:rsidR="00B31CB8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B31CB8" w:rsidRPr="009F07E5" w:rsidRDefault="00013C83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обуч.2-5кл.</w:t>
                  </w:r>
                  <w:proofErr w:type="gramStart"/>
                  <w:r>
                    <w:rPr>
                      <w:rFonts w:eastAsia="Calibri"/>
                    </w:rPr>
                    <w:t>,р</w:t>
                  </w:r>
                  <w:proofErr w:type="gramEnd"/>
                  <w:r w:rsidR="00B31CB8">
                    <w:rPr>
                      <w:rFonts w:eastAsia="Calibri"/>
                    </w:rPr>
                    <w:t xml:space="preserve">уководитель </w:t>
                  </w:r>
                  <w:proofErr w:type="spellStart"/>
                  <w:r w:rsidR="00B31CB8">
                    <w:rPr>
                      <w:rFonts w:eastAsia="Calibri"/>
                    </w:rPr>
                    <w:t>Беркун</w:t>
                  </w:r>
                  <w:proofErr w:type="spellEnd"/>
                  <w:r w:rsidR="00B31CB8">
                    <w:rPr>
                      <w:rFonts w:eastAsia="Calibri"/>
                    </w:rPr>
                    <w:t xml:space="preserve"> А.М.</w:t>
                  </w:r>
                </w:p>
              </w:tc>
            </w:tr>
            <w:tr w:rsidR="00B31CB8" w:rsidRPr="000964C6" w:rsidTr="00542139">
              <w:tc>
                <w:tcPr>
                  <w:tcW w:w="3936" w:type="dxa"/>
                </w:tcPr>
                <w:p w:rsidR="00B31CB8" w:rsidRPr="00173140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73140">
                    <w:rPr>
                      <w:rFonts w:ascii="Times New Roman" w:hAnsi="Times New Roman"/>
                      <w:sz w:val="24"/>
                      <w:szCs w:val="24"/>
                    </w:rPr>
                    <w:t>Участие в районной спартакиаде школьников по волейболу</w:t>
                  </w:r>
                </w:p>
              </w:tc>
              <w:tc>
                <w:tcPr>
                  <w:tcW w:w="1842" w:type="dxa"/>
                </w:tcPr>
                <w:p w:rsidR="00B31CB8" w:rsidRDefault="00B31CB8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B31CB8" w:rsidRPr="009F07E5" w:rsidRDefault="00013C83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обуч.9-11кл.</w:t>
                  </w:r>
                  <w:proofErr w:type="gramStart"/>
                  <w:r>
                    <w:rPr>
                      <w:rFonts w:eastAsia="Calibri"/>
                    </w:rPr>
                    <w:t>,р</w:t>
                  </w:r>
                  <w:proofErr w:type="gramEnd"/>
                  <w:r w:rsidR="00B31CB8">
                    <w:rPr>
                      <w:rFonts w:eastAsia="Calibri"/>
                    </w:rPr>
                    <w:t xml:space="preserve">уководитель </w:t>
                  </w:r>
                  <w:proofErr w:type="spellStart"/>
                  <w:r w:rsidR="00B31CB8">
                    <w:rPr>
                      <w:rFonts w:eastAsia="Calibri"/>
                    </w:rPr>
                    <w:t>Беркун</w:t>
                  </w:r>
                  <w:proofErr w:type="spellEnd"/>
                  <w:r w:rsidR="00B31CB8">
                    <w:rPr>
                      <w:rFonts w:eastAsia="Calibri"/>
                    </w:rPr>
                    <w:t xml:space="preserve"> А.М.</w:t>
                  </w:r>
                </w:p>
              </w:tc>
            </w:tr>
            <w:tr w:rsidR="008101F4" w:rsidRPr="000964C6" w:rsidTr="00542139">
              <w:tc>
                <w:tcPr>
                  <w:tcW w:w="3936" w:type="dxa"/>
                </w:tcPr>
                <w:p w:rsidR="008101F4" w:rsidRPr="00173140" w:rsidRDefault="008101F4" w:rsidP="00013C8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7314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районной спартакиаде школьников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баскетболу</w:t>
                  </w:r>
                </w:p>
              </w:tc>
              <w:tc>
                <w:tcPr>
                  <w:tcW w:w="1842" w:type="dxa"/>
                </w:tcPr>
                <w:p w:rsidR="008101F4" w:rsidRDefault="008101F4" w:rsidP="00013C8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8101F4" w:rsidRPr="009F07E5" w:rsidRDefault="00013C83" w:rsidP="00013C83">
                  <w:pPr>
                    <w:pStyle w:val="af0"/>
                    <w:snapToGrid w:val="0"/>
                    <w:rPr>
                      <w:rFonts w:eastAsia="Calibri"/>
                    </w:rPr>
                  </w:pPr>
                  <w:proofErr w:type="spellStart"/>
                  <w:r>
                    <w:rPr>
                      <w:rFonts w:eastAsia="Calibri"/>
                    </w:rPr>
                    <w:t>обуч</w:t>
                  </w:r>
                  <w:proofErr w:type="spellEnd"/>
                  <w:r>
                    <w:rPr>
                      <w:rFonts w:eastAsia="Calibri"/>
                    </w:rPr>
                    <w:t xml:space="preserve">. 8-11 </w:t>
                  </w:r>
                  <w:proofErr w:type="spellStart"/>
                  <w:r>
                    <w:rPr>
                      <w:rFonts w:eastAsia="Calibri"/>
                    </w:rPr>
                    <w:t>кл</w:t>
                  </w:r>
                  <w:proofErr w:type="spellEnd"/>
                  <w:r>
                    <w:rPr>
                      <w:rFonts w:eastAsia="Calibri"/>
                    </w:rPr>
                    <w:t>., р</w:t>
                  </w:r>
                  <w:r w:rsidR="008101F4">
                    <w:rPr>
                      <w:rFonts w:eastAsia="Calibri"/>
                    </w:rPr>
                    <w:t xml:space="preserve">уководитель </w:t>
                  </w:r>
                  <w:proofErr w:type="spellStart"/>
                  <w:r w:rsidR="008101F4">
                    <w:rPr>
                      <w:rFonts w:eastAsia="Calibri"/>
                    </w:rPr>
                    <w:t>Беркун</w:t>
                  </w:r>
                  <w:proofErr w:type="spellEnd"/>
                  <w:r w:rsidR="008101F4">
                    <w:rPr>
                      <w:rFonts w:eastAsia="Calibri"/>
                    </w:rPr>
                    <w:t xml:space="preserve"> А.М.</w:t>
                  </w:r>
                </w:p>
              </w:tc>
            </w:tr>
            <w:tr w:rsidR="008101F4" w:rsidRPr="000964C6" w:rsidTr="00542139">
              <w:tc>
                <w:tcPr>
                  <w:tcW w:w="3936" w:type="dxa"/>
                </w:tcPr>
                <w:p w:rsidR="008101F4" w:rsidRPr="00173140" w:rsidRDefault="008101F4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7314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Районный конкурс </w:t>
                  </w:r>
                  <w:proofErr w:type="spellStart"/>
                  <w:r w:rsidRPr="00173140">
                    <w:rPr>
                      <w:rFonts w:ascii="Times New Roman" w:hAnsi="Times New Roman"/>
                      <w:sz w:val="24"/>
                      <w:szCs w:val="24"/>
                    </w:rPr>
                    <w:t>профориантционных</w:t>
                  </w:r>
                  <w:proofErr w:type="spellEnd"/>
                  <w:r w:rsidRPr="0017314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стендов «Мы выбираем профессию»</w:t>
                  </w:r>
                </w:p>
              </w:tc>
              <w:tc>
                <w:tcPr>
                  <w:tcW w:w="1842" w:type="dxa"/>
                </w:tcPr>
                <w:p w:rsidR="008101F4" w:rsidRDefault="008101F4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8101F4" w:rsidRPr="009F07E5" w:rsidRDefault="008101F4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Руководители </w:t>
                  </w:r>
                  <w:proofErr w:type="spellStart"/>
                  <w:r>
                    <w:rPr>
                      <w:rFonts w:eastAsia="Calibri"/>
                    </w:rPr>
                    <w:t>Шушпанова</w:t>
                  </w:r>
                  <w:proofErr w:type="spellEnd"/>
                  <w:r>
                    <w:rPr>
                      <w:rFonts w:eastAsia="Calibri"/>
                    </w:rPr>
                    <w:t xml:space="preserve"> Г. В., Кравченко Л.А.</w:t>
                  </w:r>
                </w:p>
              </w:tc>
            </w:tr>
            <w:tr w:rsidR="008101F4" w:rsidRPr="000964C6" w:rsidTr="00542139">
              <w:tc>
                <w:tcPr>
                  <w:tcW w:w="3936" w:type="dxa"/>
                </w:tcPr>
                <w:p w:rsidR="008101F4" w:rsidRPr="00101189" w:rsidRDefault="008101F4" w:rsidP="00B31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областного конкурса видеороликов « Я выбираю жизнь»</w:t>
                  </w:r>
                </w:p>
              </w:tc>
              <w:tc>
                <w:tcPr>
                  <w:tcW w:w="1842" w:type="dxa"/>
                </w:tcPr>
                <w:p w:rsidR="008101F4" w:rsidRDefault="008101F4" w:rsidP="00B31CB8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101F4" w:rsidRPr="009F07E5" w:rsidRDefault="00013C83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обуч.9 </w:t>
                  </w:r>
                  <w:proofErr w:type="spellStart"/>
                  <w:r>
                    <w:rPr>
                      <w:rFonts w:eastAsia="Calibri"/>
                    </w:rPr>
                    <w:t>кл</w:t>
                  </w:r>
                  <w:proofErr w:type="spellEnd"/>
                  <w:r>
                    <w:rPr>
                      <w:rFonts w:eastAsia="Calibri"/>
                    </w:rPr>
                    <w:t>., р</w:t>
                  </w:r>
                  <w:r w:rsidR="008101F4">
                    <w:rPr>
                      <w:rFonts w:eastAsia="Calibri"/>
                    </w:rPr>
                    <w:t xml:space="preserve">уководитель </w:t>
                  </w:r>
                  <w:proofErr w:type="spellStart"/>
                  <w:r w:rsidR="008101F4">
                    <w:rPr>
                      <w:rFonts w:eastAsia="Calibri"/>
                    </w:rPr>
                    <w:t>Шушпанова</w:t>
                  </w:r>
                  <w:proofErr w:type="spellEnd"/>
                  <w:r w:rsidR="008101F4">
                    <w:rPr>
                      <w:rFonts w:eastAsia="Calibri"/>
                    </w:rPr>
                    <w:t xml:space="preserve"> Г.В.</w:t>
                  </w:r>
                </w:p>
              </w:tc>
            </w:tr>
            <w:tr w:rsidR="008101F4" w:rsidRPr="000964C6" w:rsidTr="00542139">
              <w:tc>
                <w:tcPr>
                  <w:tcW w:w="3936" w:type="dxa"/>
                </w:tcPr>
                <w:p w:rsidR="008101F4" w:rsidRPr="00101189" w:rsidRDefault="008101F4" w:rsidP="00B31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 конкурс  экологических плакатов</w:t>
                  </w:r>
                </w:p>
                <w:p w:rsidR="008101F4" w:rsidRPr="00101189" w:rsidRDefault="008101F4" w:rsidP="00B31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Цвети земля»;</w:t>
                  </w:r>
                </w:p>
              </w:tc>
              <w:tc>
                <w:tcPr>
                  <w:tcW w:w="1842" w:type="dxa"/>
                </w:tcPr>
                <w:p w:rsidR="008101F4" w:rsidRPr="00101189" w:rsidRDefault="008101F4" w:rsidP="00B31CB8">
                  <w:pPr>
                    <w:tabs>
                      <w:tab w:val="left" w:pos="-108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101F4" w:rsidRPr="009F07E5" w:rsidRDefault="008101F4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Коллектив кружка «</w:t>
                  </w:r>
                  <w:proofErr w:type="spellStart"/>
                  <w:r>
                    <w:rPr>
                      <w:rFonts w:eastAsia="Calibri"/>
                    </w:rPr>
                    <w:t>Вошебная</w:t>
                  </w:r>
                  <w:proofErr w:type="spellEnd"/>
                  <w:r>
                    <w:rPr>
                      <w:rFonts w:eastAsia="Calibri"/>
                    </w:rPr>
                    <w:t xml:space="preserve"> кисточка», руководитель </w:t>
                  </w:r>
                  <w:proofErr w:type="spellStart"/>
                  <w:r>
                    <w:rPr>
                      <w:rFonts w:eastAsia="Calibri"/>
                    </w:rPr>
                    <w:t>Авдиенко</w:t>
                  </w:r>
                  <w:proofErr w:type="spellEnd"/>
                  <w:r>
                    <w:rPr>
                      <w:rFonts w:eastAsia="Calibri"/>
                    </w:rPr>
                    <w:t xml:space="preserve"> Н.В.</w:t>
                  </w:r>
                </w:p>
              </w:tc>
            </w:tr>
            <w:tr w:rsidR="008101F4" w:rsidRPr="000964C6" w:rsidTr="00542139">
              <w:tc>
                <w:tcPr>
                  <w:tcW w:w="3936" w:type="dxa"/>
                </w:tcPr>
                <w:p w:rsidR="008101F4" w:rsidRPr="00101189" w:rsidRDefault="008101F4" w:rsidP="00B31CB8">
                  <w:pPr>
                    <w:tabs>
                      <w:tab w:val="left" w:pos="-108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eastAsia="Calibri" w:hAnsi="Times New Roman"/>
                      <w:sz w:val="24"/>
                      <w:szCs w:val="24"/>
                    </w:rPr>
                    <w:t>Открытое Первенство ДЮСШ по борьбе   дзюдо среди юношей и девушек 2001-2002г.р.</w:t>
                  </w:r>
                </w:p>
              </w:tc>
              <w:tc>
                <w:tcPr>
                  <w:tcW w:w="1842" w:type="dxa"/>
                </w:tcPr>
                <w:p w:rsidR="008101F4" w:rsidRPr="00101189" w:rsidRDefault="008101F4" w:rsidP="00B31CB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8101F4" w:rsidRPr="00101189" w:rsidRDefault="008101F4" w:rsidP="00B31C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Безукладна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В., обуч.4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.,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Умаров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К., </w:t>
                  </w:r>
                  <w:proofErr w:type="spellStart"/>
                  <w:r w:rsidR="00013C83">
                    <w:rPr>
                      <w:rFonts w:ascii="Times New Roman" w:eastAsia="Calibri" w:hAnsi="Times New Roman" w:cs="Times New Roman"/>
                    </w:rPr>
                    <w:t>Асадулаев</w:t>
                  </w:r>
                  <w:proofErr w:type="spellEnd"/>
                  <w:r w:rsidR="00013C83">
                    <w:rPr>
                      <w:rFonts w:ascii="Times New Roman" w:eastAsia="Calibri" w:hAnsi="Times New Roman" w:cs="Times New Roman"/>
                    </w:rPr>
                    <w:t xml:space="preserve">  А., </w:t>
                  </w:r>
                  <w:proofErr w:type="spellStart"/>
                  <w:r w:rsidR="00013C83">
                    <w:rPr>
                      <w:rFonts w:ascii="Times New Roman" w:eastAsia="Calibri" w:hAnsi="Times New Roman" w:cs="Times New Roman"/>
                    </w:rPr>
                    <w:t>Ахмедханов</w:t>
                  </w:r>
                  <w:proofErr w:type="spellEnd"/>
                  <w:r w:rsidR="00013C83">
                    <w:rPr>
                      <w:rFonts w:ascii="Times New Roman" w:eastAsia="Calibri" w:hAnsi="Times New Roman" w:cs="Times New Roman"/>
                    </w:rPr>
                    <w:t xml:space="preserve"> М., обуч.5 </w:t>
                  </w:r>
                  <w:proofErr w:type="spellStart"/>
                  <w:r w:rsidR="00013C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 w:rsidR="00013C83">
                    <w:rPr>
                      <w:rFonts w:ascii="Times New Roman" w:eastAsia="Calibri" w:hAnsi="Times New Roman" w:cs="Times New Roman"/>
                    </w:rPr>
                    <w:t xml:space="preserve">., </w:t>
                  </w:r>
                  <w:r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101189">
                    <w:rPr>
                      <w:rFonts w:ascii="Times New Roman" w:eastAsia="Calibri" w:hAnsi="Times New Roman" w:cs="Times New Roman"/>
                    </w:rPr>
                    <w:t xml:space="preserve">уководитель </w:t>
                  </w:r>
                  <w:proofErr w:type="spellStart"/>
                  <w:r w:rsidRPr="00101189">
                    <w:rPr>
                      <w:rFonts w:ascii="Times New Roman" w:eastAsia="Calibri" w:hAnsi="Times New Roman" w:cs="Times New Roman"/>
                    </w:rPr>
                    <w:t>Беркун</w:t>
                  </w:r>
                  <w:proofErr w:type="spellEnd"/>
                  <w:r w:rsidRPr="00101189">
                    <w:rPr>
                      <w:rFonts w:ascii="Times New Roman" w:eastAsia="Calibri" w:hAnsi="Times New Roman" w:cs="Times New Roman"/>
                    </w:rPr>
                    <w:t xml:space="preserve"> А.М.</w:t>
                  </w:r>
                </w:p>
              </w:tc>
            </w:tr>
            <w:tr w:rsidR="008101F4" w:rsidRPr="000964C6" w:rsidTr="008101F4">
              <w:trPr>
                <w:trHeight w:val="803"/>
              </w:trPr>
              <w:tc>
                <w:tcPr>
                  <w:tcW w:w="3936" w:type="dxa"/>
                </w:tcPr>
                <w:p w:rsidR="008101F4" w:rsidRPr="00101189" w:rsidRDefault="008101F4" w:rsidP="00B31CB8">
                  <w:pPr>
                    <w:tabs>
                      <w:tab w:val="left" w:pos="-108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Открытое Первенство  по борьбе   дзюдо п. Целина  среди юношей и девушек</w:t>
                  </w:r>
                </w:p>
              </w:tc>
              <w:tc>
                <w:tcPr>
                  <w:tcW w:w="1842" w:type="dxa"/>
                </w:tcPr>
                <w:p w:rsidR="008101F4" w:rsidRPr="00101189" w:rsidRDefault="008101F4" w:rsidP="00B31CB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3969" w:type="dxa"/>
                </w:tcPr>
                <w:p w:rsidR="008101F4" w:rsidRPr="00101189" w:rsidRDefault="008101F4" w:rsidP="00B31C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Безукладная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 В.,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обуч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>. 4 класса, р</w:t>
                  </w:r>
                  <w:r w:rsidRPr="00101189">
                    <w:rPr>
                      <w:rFonts w:ascii="Times New Roman" w:eastAsia="Calibri" w:hAnsi="Times New Roman" w:cs="Times New Roman"/>
                    </w:rPr>
                    <w:t>уководитель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101189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101189">
                    <w:rPr>
                      <w:rFonts w:ascii="Times New Roman" w:eastAsia="Calibri" w:hAnsi="Times New Roman" w:cs="Times New Roman"/>
                    </w:rPr>
                    <w:t>Беркун</w:t>
                  </w:r>
                  <w:proofErr w:type="spellEnd"/>
                  <w:r w:rsidRPr="00101189">
                    <w:rPr>
                      <w:rFonts w:ascii="Times New Roman" w:eastAsia="Calibri" w:hAnsi="Times New Roman" w:cs="Times New Roman"/>
                    </w:rPr>
                    <w:t xml:space="preserve"> А.М.</w:t>
                  </w:r>
                </w:p>
              </w:tc>
            </w:tr>
            <w:tr w:rsidR="008101F4" w:rsidRPr="000964C6" w:rsidTr="00CA7C4A">
              <w:trPr>
                <w:trHeight w:val="1654"/>
              </w:trPr>
              <w:tc>
                <w:tcPr>
                  <w:tcW w:w="3936" w:type="dxa"/>
                </w:tcPr>
                <w:p w:rsidR="008101F4" w:rsidRPr="00101189" w:rsidRDefault="008101F4" w:rsidP="00B31CB8">
                  <w:pPr>
                    <w:tabs>
                      <w:tab w:val="left" w:pos="-108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eastAsia="Calibri" w:hAnsi="Times New Roman"/>
                      <w:sz w:val="24"/>
                      <w:szCs w:val="24"/>
                    </w:rPr>
                    <w:t>Общественная палата Ростовской области  проект « Сотрудничество школы, семьи, бизнеса и институтов гражданского общества в деле подготовки молодёжи к жизни и труду»</w:t>
                  </w:r>
                </w:p>
              </w:tc>
              <w:tc>
                <w:tcPr>
                  <w:tcW w:w="1842" w:type="dxa"/>
                </w:tcPr>
                <w:p w:rsidR="008101F4" w:rsidRPr="00101189" w:rsidRDefault="008101F4" w:rsidP="00B31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Диплом номинанта в номинации</w:t>
                  </w:r>
                </w:p>
                <w:p w:rsidR="008101F4" w:rsidRPr="00101189" w:rsidRDefault="008101F4" w:rsidP="00B31CB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идея»</w:t>
                  </w:r>
                </w:p>
              </w:tc>
              <w:tc>
                <w:tcPr>
                  <w:tcW w:w="3969" w:type="dxa"/>
                </w:tcPr>
                <w:p w:rsidR="008101F4" w:rsidRPr="00101189" w:rsidRDefault="008101F4" w:rsidP="00B31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Лопатина И.Н., Спирова Ф.Х.,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Шинцова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Л.Н.</w:t>
                  </w:r>
                </w:p>
                <w:p w:rsidR="008101F4" w:rsidRDefault="008101F4" w:rsidP="00B31CB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101F4" w:rsidRPr="000964C6" w:rsidTr="00542139">
              <w:tc>
                <w:tcPr>
                  <w:tcW w:w="3936" w:type="dxa"/>
                </w:tcPr>
                <w:p w:rsidR="008101F4" w:rsidRPr="00101189" w:rsidRDefault="008101F4" w:rsidP="00B31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Муниципальный </w:t>
                  </w: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рекламной продукции «Береги свою планету, ведь другой на свете </w:t>
                  </w:r>
                  <w:proofErr w:type="gramStart"/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нету</w:t>
                  </w:r>
                  <w:proofErr w:type="gramEnd"/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1842" w:type="dxa"/>
                </w:tcPr>
                <w:p w:rsidR="008101F4" w:rsidRPr="00101189" w:rsidRDefault="008101F4" w:rsidP="00B31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189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969" w:type="dxa"/>
                </w:tcPr>
                <w:p w:rsidR="008101F4" w:rsidRPr="009F07E5" w:rsidRDefault="008101F4" w:rsidP="00B31CB8">
                  <w:pPr>
                    <w:pStyle w:val="af0"/>
                    <w:snapToGri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Коллектив кружка «</w:t>
                  </w:r>
                  <w:proofErr w:type="spellStart"/>
                  <w:r>
                    <w:rPr>
                      <w:rFonts w:eastAsia="Calibri"/>
                    </w:rPr>
                    <w:t>Вошебная</w:t>
                  </w:r>
                  <w:proofErr w:type="spellEnd"/>
                  <w:r>
                    <w:rPr>
                      <w:rFonts w:eastAsia="Calibri"/>
                    </w:rPr>
                    <w:t xml:space="preserve"> кисточка», руководитель </w:t>
                  </w:r>
                  <w:proofErr w:type="spellStart"/>
                  <w:r>
                    <w:rPr>
                      <w:rFonts w:eastAsia="Calibri"/>
                    </w:rPr>
                    <w:t>Авдиенко</w:t>
                  </w:r>
                  <w:proofErr w:type="spellEnd"/>
                  <w:r>
                    <w:rPr>
                      <w:rFonts w:eastAsia="Calibri"/>
                    </w:rPr>
                    <w:t xml:space="preserve"> Н.В.</w:t>
                  </w:r>
                </w:p>
              </w:tc>
            </w:tr>
          </w:tbl>
          <w:p w:rsidR="00B757BE" w:rsidRDefault="000964C6" w:rsidP="0009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2-4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. приняли участие в международных играх  «Русский медвежонок», «Гелиантус-2014»,  «Львёнок»,  учащиеся 5-6 классов в течение года принимали участие в интернет </w:t>
            </w:r>
            <w:proofErr w:type="gram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онкурсах «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 xml:space="preserve">» и         « </w:t>
            </w:r>
            <w:proofErr w:type="spellStart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964C6">
              <w:rPr>
                <w:rFonts w:ascii="Times New Roman" w:hAnsi="Times New Roman" w:cs="Times New Roman"/>
                <w:sz w:val="24"/>
                <w:szCs w:val="24"/>
              </w:rPr>
              <w:t>», занимали призовые мест</w:t>
            </w:r>
            <w:r w:rsidR="00013C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A02C2" w:rsidRPr="000964C6" w:rsidRDefault="006A02C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Style w:val="FontStyle46"/>
                <w:b/>
                <w:sz w:val="24"/>
                <w:szCs w:val="24"/>
              </w:rPr>
            </w:pPr>
            <w:r w:rsidRPr="00270ABA">
              <w:rPr>
                <w:rStyle w:val="FontStyle46"/>
                <w:b/>
                <w:sz w:val="24"/>
                <w:szCs w:val="24"/>
              </w:rPr>
              <w:t>Данные о достижениях и проблемах социализации обучающихся (правонарушения, поведенческие риски)</w:t>
            </w:r>
          </w:p>
          <w:p w:rsidR="00AB75B3" w:rsidRDefault="00F26D10" w:rsidP="00AB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AB75B3" w:rsidRPr="008E558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детских правонарушений в школе успешно работает Совет пр</w:t>
            </w:r>
            <w:r w:rsidR="00AB75B3">
              <w:rPr>
                <w:rFonts w:ascii="Times New Roman" w:hAnsi="Times New Roman" w:cs="Times New Roman"/>
                <w:sz w:val="24"/>
                <w:szCs w:val="24"/>
              </w:rPr>
              <w:t xml:space="preserve">офилактики, в составе которого входит комиссия: директор школы, заместитель директора по ВР, инспектор по охране и защите прав детства, уполномоченный по правам ребёнка, председатель-организатор ОБЖ, председатель родительской общественности, представитель КДН </w:t>
            </w:r>
            <w:proofErr w:type="spellStart"/>
            <w:r w:rsidR="00AB75B3">
              <w:rPr>
                <w:rFonts w:ascii="Times New Roman" w:hAnsi="Times New Roman" w:cs="Times New Roman"/>
                <w:sz w:val="24"/>
                <w:szCs w:val="24"/>
              </w:rPr>
              <w:t>Мынычского</w:t>
            </w:r>
            <w:proofErr w:type="spellEnd"/>
            <w:r w:rsidR="00AB75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руководитель МО</w:t>
            </w:r>
          </w:p>
          <w:p w:rsidR="00F26D10" w:rsidRPr="00013C83" w:rsidRDefault="00AB75B3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8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достижением проделанной работы стало отсутствие учащихся, состоящих на учете в </w:t>
            </w:r>
            <w:proofErr w:type="spellStart"/>
            <w:r w:rsidRPr="008E558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8E5582"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 семей, стоящих на учете в Муниципальном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3079A6" w:rsidRPr="00270ABA" w:rsidRDefault="003079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Style w:val="FontStyle46"/>
                <w:b/>
                <w:sz w:val="24"/>
                <w:szCs w:val="24"/>
              </w:rPr>
              <w:t>Социальная активность и внешние связи учреждения</w:t>
            </w:r>
          </w:p>
          <w:p w:rsidR="00F26D10" w:rsidRDefault="00F26D10" w:rsidP="00955BC7">
            <w:pPr>
              <w:rPr>
                <w:rStyle w:val="FontStyle46"/>
                <w:b/>
                <w:sz w:val="24"/>
                <w:szCs w:val="24"/>
              </w:rPr>
            </w:pPr>
            <w:r w:rsidRPr="00270ABA">
              <w:rPr>
                <w:rStyle w:val="FontStyle46"/>
                <w:b/>
                <w:sz w:val="24"/>
                <w:szCs w:val="24"/>
              </w:rPr>
              <w:t>Проекты и мероприятия, реализуемые в интересах и с участием   местного  сообщества,  социальные  партнеры учреждения.</w:t>
            </w:r>
          </w:p>
          <w:p w:rsidR="00013C83" w:rsidRPr="009B31E4" w:rsidRDefault="00013C83" w:rsidP="0001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1E4">
              <w:rPr>
                <w:rFonts w:ascii="Times New Roman" w:hAnsi="Times New Roman" w:cs="Times New Roman"/>
                <w:sz w:val="24"/>
                <w:szCs w:val="24"/>
              </w:rPr>
              <w:t>Учащиеся школы  работают по реализации социальных акций «Спорт – альтернатив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пагубным привычкам!», </w:t>
            </w:r>
            <w:r w:rsidRPr="009B31E4">
              <w:rPr>
                <w:rFonts w:ascii="Times New Roman" w:hAnsi="Times New Roman" w:cs="Times New Roman"/>
                <w:sz w:val="24"/>
                <w:szCs w:val="24"/>
              </w:rPr>
              <w:t xml:space="preserve">  «Вспомните, найдите, погово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рите, помогите», « Мы за здоровы образ жизни!», «Дети Юга</w:t>
            </w:r>
            <w:r w:rsidRPr="009B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C83" w:rsidRPr="00270ABA" w:rsidRDefault="00013C83" w:rsidP="00013C8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2014-2015 учебного года школа  активно сотрудничает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г. Сальска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общественной организацией ПДН, КДН и ЗП,  комитет по молодёжной политике, Спорткомитет, отдел культуры, учреждениями дополнительного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революционный боевой славы,  музей им.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В.К.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Нечитайло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музей Служу Отечества,  с социальной защитой населения (Социальный приют для детей и подросток),  ведомственными учреждениями (пожарная часть ГИБДД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ОМВД),  детской  библиотекой,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степь», « Компас», «Наше время», «Неделя нашего региона», с учреждениями культуры (турагентство «Наше тысячелетие»), 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с учреждениями п. Степной Курган МБДОУ №31 «Родничок», лечебно-профилактическое, ДК п. Степной Курган, представители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13C83" w:rsidRPr="00270ABA" w:rsidRDefault="00013C83" w:rsidP="00013C83">
            <w:pPr>
              <w:rPr>
                <w:rStyle w:val="FontStyle46"/>
                <w:b/>
                <w:sz w:val="24"/>
                <w:szCs w:val="24"/>
              </w:rPr>
            </w:pPr>
            <w:r w:rsidRPr="00270ABA">
              <w:rPr>
                <w:rStyle w:val="FontStyle46"/>
                <w:b/>
                <w:sz w:val="24"/>
                <w:szCs w:val="24"/>
              </w:rPr>
              <w:t>Взаимодействие   с   учреждениями    профессионального образования</w:t>
            </w:r>
          </w:p>
          <w:p w:rsidR="00013C83" w:rsidRPr="00270ABA" w:rsidRDefault="00013C83" w:rsidP="0001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Style w:val="FontStyle46"/>
                <w:sz w:val="24"/>
                <w:szCs w:val="24"/>
              </w:rPr>
              <w:t xml:space="preserve">Школа имеет прочные традиционные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, ДГТУ, АЧГАУ, </w:t>
            </w:r>
            <w:proofErr w:type="spellStart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колледж, ПТУ-75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ИЮБиП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Сальска,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техникум,Сальский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казачий кадетский профессиональный лицей, ГБОУ СПО РО «РКСИ», ГБОУ СПО РО «ССХТ»,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институт.</w:t>
            </w:r>
          </w:p>
          <w:p w:rsidR="00BF2B95" w:rsidRDefault="00BF2B95" w:rsidP="00955BC7">
            <w:pPr>
              <w:rPr>
                <w:rStyle w:val="FontStyle46"/>
                <w:b/>
                <w:sz w:val="24"/>
                <w:szCs w:val="24"/>
              </w:rPr>
            </w:pPr>
          </w:p>
          <w:p w:rsidR="009A4660" w:rsidRPr="00270ABA" w:rsidRDefault="0012588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Style w:val="FontStyle46"/>
                <w:sz w:val="24"/>
                <w:szCs w:val="24"/>
              </w:rPr>
              <w:t xml:space="preserve">. </w:t>
            </w:r>
            <w:hyperlink r:id="rId16" w:history="1">
              <w:r w:rsidRPr="003348DB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Финансово-экономическая деятельность</w:t>
              </w:r>
            </w:hyperlink>
          </w:p>
          <w:p w:rsidR="003079A6" w:rsidRPr="00270ABA" w:rsidRDefault="003079A6" w:rsidP="00B66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4A4" w:rsidRPr="00270ABA" w:rsidRDefault="004024A4" w:rsidP="00955BC7">
      <w:pPr>
        <w:rPr>
          <w:rFonts w:ascii="Times New Roman" w:hAnsi="Times New Roman" w:cs="Times New Roman"/>
          <w:sz w:val="24"/>
          <w:szCs w:val="24"/>
        </w:rPr>
      </w:pPr>
    </w:p>
    <w:sectPr w:rsidR="004024A4" w:rsidRPr="00270ABA" w:rsidSect="00770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BADA7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8"/>
    <w:multiLevelType w:val="multilevel"/>
    <w:tmpl w:val="D84C784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10"/>
    <w:multiLevelType w:val="singleLevel"/>
    <w:tmpl w:val="00000010"/>
    <w:name w:val="WW8Num1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9"/>
    <w:multiLevelType w:val="multilevel"/>
    <w:tmpl w:val="00000019"/>
    <w:name w:val="WW8Num2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1B"/>
    <w:multiLevelType w:val="multi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407"/>
        </w:tabs>
        <w:ind w:left="407" w:hanging="360"/>
      </w:pPr>
      <w:rPr>
        <w:rFonts w:ascii="OpenSymbol" w:hAnsi="OpenSymbol"/>
      </w:rPr>
    </w:lvl>
  </w:abstractNum>
  <w:abstractNum w:abstractNumId="1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DC6E80"/>
    <w:multiLevelType w:val="hybridMultilevel"/>
    <w:tmpl w:val="06D21A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4B2D14"/>
    <w:multiLevelType w:val="hybridMultilevel"/>
    <w:tmpl w:val="3370B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466191"/>
    <w:multiLevelType w:val="hybridMultilevel"/>
    <w:tmpl w:val="E1249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036586"/>
    <w:multiLevelType w:val="hybridMultilevel"/>
    <w:tmpl w:val="E14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53B42"/>
    <w:multiLevelType w:val="hybridMultilevel"/>
    <w:tmpl w:val="22EC0F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547160E"/>
    <w:multiLevelType w:val="hybridMultilevel"/>
    <w:tmpl w:val="0F7C4842"/>
    <w:lvl w:ilvl="0" w:tplc="0000001D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A395A"/>
    <w:multiLevelType w:val="hybridMultilevel"/>
    <w:tmpl w:val="C3B48830"/>
    <w:lvl w:ilvl="0" w:tplc="10EEDB4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86E53"/>
    <w:multiLevelType w:val="hybridMultilevel"/>
    <w:tmpl w:val="8E8E5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0E4E89"/>
    <w:multiLevelType w:val="hybridMultilevel"/>
    <w:tmpl w:val="320EA714"/>
    <w:lvl w:ilvl="0" w:tplc="236C5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A8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2E8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88C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28D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61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44D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A1F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8CEF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CBD9B"/>
    <w:multiLevelType w:val="hybridMultilevel"/>
    <w:tmpl w:val="5F49F1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7AD07DF"/>
    <w:multiLevelType w:val="hybridMultilevel"/>
    <w:tmpl w:val="A34A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27EFD"/>
    <w:multiLevelType w:val="hybridMultilevel"/>
    <w:tmpl w:val="FD0C4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961671"/>
    <w:multiLevelType w:val="hybridMultilevel"/>
    <w:tmpl w:val="FB9145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DFE003E"/>
    <w:multiLevelType w:val="hybridMultilevel"/>
    <w:tmpl w:val="226E53E2"/>
    <w:lvl w:ilvl="0" w:tplc="0000001D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312E0"/>
    <w:multiLevelType w:val="multilevel"/>
    <w:tmpl w:val="7AAA3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75132BE9"/>
    <w:multiLevelType w:val="hybridMultilevel"/>
    <w:tmpl w:val="9D3EE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9">
    <w:nsid w:val="7649225D"/>
    <w:multiLevelType w:val="hybridMultilevel"/>
    <w:tmpl w:val="E14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5"/>
  </w:num>
  <w:num w:numId="5">
    <w:abstractNumId w:val="16"/>
  </w:num>
  <w:num w:numId="6">
    <w:abstractNumId w:val="14"/>
  </w:num>
  <w:num w:numId="7">
    <w:abstractNumId w:val="23"/>
  </w:num>
  <w:num w:numId="8">
    <w:abstractNumId w:val="19"/>
  </w:num>
  <w:num w:numId="9">
    <w:abstractNumId w:val="18"/>
  </w:num>
  <w:num w:numId="10">
    <w:abstractNumId w:val="13"/>
  </w:num>
  <w:num w:numId="11">
    <w:abstractNumId w:val="28"/>
  </w:num>
  <w:num w:numId="12">
    <w:abstractNumId w:val="20"/>
  </w:num>
  <w:num w:numId="13">
    <w:abstractNumId w:val="29"/>
  </w:num>
  <w:num w:numId="14">
    <w:abstractNumId w:val="15"/>
  </w:num>
  <w:num w:numId="15">
    <w:abstractNumId w:val="27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26"/>
  </w:num>
  <w:num w:numId="28">
    <w:abstractNumId w:val="17"/>
  </w:num>
  <w:num w:numId="29">
    <w:abstractNumId w:val="1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C58"/>
    <w:rsid w:val="00013C83"/>
    <w:rsid w:val="000168D3"/>
    <w:rsid w:val="000335B2"/>
    <w:rsid w:val="00035024"/>
    <w:rsid w:val="00071C56"/>
    <w:rsid w:val="0009415F"/>
    <w:rsid w:val="000964C6"/>
    <w:rsid w:val="000A0918"/>
    <w:rsid w:val="000A1861"/>
    <w:rsid w:val="000B65A4"/>
    <w:rsid w:val="000F5886"/>
    <w:rsid w:val="00101189"/>
    <w:rsid w:val="00102AFE"/>
    <w:rsid w:val="00111E02"/>
    <w:rsid w:val="00111EE1"/>
    <w:rsid w:val="00125884"/>
    <w:rsid w:val="0014413E"/>
    <w:rsid w:val="00152200"/>
    <w:rsid w:val="001639AD"/>
    <w:rsid w:val="00166CF5"/>
    <w:rsid w:val="00173140"/>
    <w:rsid w:val="00195A09"/>
    <w:rsid w:val="00196A43"/>
    <w:rsid w:val="001A6FD8"/>
    <w:rsid w:val="001C69A6"/>
    <w:rsid w:val="001F164E"/>
    <w:rsid w:val="00220772"/>
    <w:rsid w:val="00232F84"/>
    <w:rsid w:val="00233061"/>
    <w:rsid w:val="002476A6"/>
    <w:rsid w:val="00265BEE"/>
    <w:rsid w:val="00270ABA"/>
    <w:rsid w:val="00271EBA"/>
    <w:rsid w:val="002B08BE"/>
    <w:rsid w:val="002B318E"/>
    <w:rsid w:val="002D505A"/>
    <w:rsid w:val="002F20C6"/>
    <w:rsid w:val="00301845"/>
    <w:rsid w:val="003079A6"/>
    <w:rsid w:val="00323489"/>
    <w:rsid w:val="003348DB"/>
    <w:rsid w:val="0033759C"/>
    <w:rsid w:val="00352857"/>
    <w:rsid w:val="003814D9"/>
    <w:rsid w:val="004024A4"/>
    <w:rsid w:val="00427C11"/>
    <w:rsid w:val="004534DD"/>
    <w:rsid w:val="00467292"/>
    <w:rsid w:val="00482DA8"/>
    <w:rsid w:val="004867FB"/>
    <w:rsid w:val="00491371"/>
    <w:rsid w:val="004D2BF8"/>
    <w:rsid w:val="004F7C13"/>
    <w:rsid w:val="00542139"/>
    <w:rsid w:val="0054452A"/>
    <w:rsid w:val="00552AC9"/>
    <w:rsid w:val="00560E2C"/>
    <w:rsid w:val="005C0E6D"/>
    <w:rsid w:val="005D1899"/>
    <w:rsid w:val="005F1C57"/>
    <w:rsid w:val="0062767D"/>
    <w:rsid w:val="006A02C2"/>
    <w:rsid w:val="006A47DA"/>
    <w:rsid w:val="006C430D"/>
    <w:rsid w:val="006F0E38"/>
    <w:rsid w:val="006F56AD"/>
    <w:rsid w:val="006F6F39"/>
    <w:rsid w:val="0070629F"/>
    <w:rsid w:val="00706478"/>
    <w:rsid w:val="00724F5C"/>
    <w:rsid w:val="00743112"/>
    <w:rsid w:val="00757651"/>
    <w:rsid w:val="0076767B"/>
    <w:rsid w:val="00770741"/>
    <w:rsid w:val="007A4CD4"/>
    <w:rsid w:val="007C3C00"/>
    <w:rsid w:val="007E4B73"/>
    <w:rsid w:val="007F11C0"/>
    <w:rsid w:val="00800F21"/>
    <w:rsid w:val="00803A7E"/>
    <w:rsid w:val="008101F4"/>
    <w:rsid w:val="008131A5"/>
    <w:rsid w:val="008435EC"/>
    <w:rsid w:val="0084650F"/>
    <w:rsid w:val="00865E0F"/>
    <w:rsid w:val="008710EE"/>
    <w:rsid w:val="00871C58"/>
    <w:rsid w:val="008926A7"/>
    <w:rsid w:val="008B073C"/>
    <w:rsid w:val="008E3902"/>
    <w:rsid w:val="008E4F6F"/>
    <w:rsid w:val="008E5AA7"/>
    <w:rsid w:val="008E73B6"/>
    <w:rsid w:val="008F29E4"/>
    <w:rsid w:val="00903253"/>
    <w:rsid w:val="00933B5F"/>
    <w:rsid w:val="00955BC7"/>
    <w:rsid w:val="00967F4B"/>
    <w:rsid w:val="00980ED0"/>
    <w:rsid w:val="009910CF"/>
    <w:rsid w:val="009A4660"/>
    <w:rsid w:val="009A4CD5"/>
    <w:rsid w:val="009B6C3A"/>
    <w:rsid w:val="009F07E5"/>
    <w:rsid w:val="009F15A4"/>
    <w:rsid w:val="00A0017D"/>
    <w:rsid w:val="00A07FA7"/>
    <w:rsid w:val="00A10665"/>
    <w:rsid w:val="00A16890"/>
    <w:rsid w:val="00A20C3D"/>
    <w:rsid w:val="00A401D9"/>
    <w:rsid w:val="00A45D5E"/>
    <w:rsid w:val="00A552A6"/>
    <w:rsid w:val="00A65FF7"/>
    <w:rsid w:val="00A77722"/>
    <w:rsid w:val="00A810E1"/>
    <w:rsid w:val="00A83D5E"/>
    <w:rsid w:val="00A96E71"/>
    <w:rsid w:val="00AB75B3"/>
    <w:rsid w:val="00AE4CCB"/>
    <w:rsid w:val="00B13AFB"/>
    <w:rsid w:val="00B150EA"/>
    <w:rsid w:val="00B31CB8"/>
    <w:rsid w:val="00B32BA6"/>
    <w:rsid w:val="00B415D5"/>
    <w:rsid w:val="00B45CB0"/>
    <w:rsid w:val="00B460B0"/>
    <w:rsid w:val="00B47AF3"/>
    <w:rsid w:val="00B6647C"/>
    <w:rsid w:val="00B70FD0"/>
    <w:rsid w:val="00B757BE"/>
    <w:rsid w:val="00B768DF"/>
    <w:rsid w:val="00BA3CD6"/>
    <w:rsid w:val="00BE7C82"/>
    <w:rsid w:val="00BF2B95"/>
    <w:rsid w:val="00BF42EF"/>
    <w:rsid w:val="00BF7178"/>
    <w:rsid w:val="00C0530C"/>
    <w:rsid w:val="00C20B7C"/>
    <w:rsid w:val="00C4763E"/>
    <w:rsid w:val="00C57D53"/>
    <w:rsid w:val="00CA7ACC"/>
    <w:rsid w:val="00CA7C4A"/>
    <w:rsid w:val="00CE2249"/>
    <w:rsid w:val="00D0434D"/>
    <w:rsid w:val="00D406BC"/>
    <w:rsid w:val="00D46EE6"/>
    <w:rsid w:val="00D6306B"/>
    <w:rsid w:val="00D85A00"/>
    <w:rsid w:val="00DD19CE"/>
    <w:rsid w:val="00DD73BE"/>
    <w:rsid w:val="00DE6DC0"/>
    <w:rsid w:val="00DF2E89"/>
    <w:rsid w:val="00DF688E"/>
    <w:rsid w:val="00DF7DC4"/>
    <w:rsid w:val="00E34BC9"/>
    <w:rsid w:val="00E525D1"/>
    <w:rsid w:val="00E607B1"/>
    <w:rsid w:val="00E61B8C"/>
    <w:rsid w:val="00E71F7D"/>
    <w:rsid w:val="00EB2939"/>
    <w:rsid w:val="00EC2F59"/>
    <w:rsid w:val="00F01CA4"/>
    <w:rsid w:val="00F0454D"/>
    <w:rsid w:val="00F26D10"/>
    <w:rsid w:val="00F42C15"/>
    <w:rsid w:val="00F714C6"/>
    <w:rsid w:val="00F83D86"/>
    <w:rsid w:val="00FA1D36"/>
    <w:rsid w:val="00FB23D1"/>
    <w:rsid w:val="00FF0A42"/>
    <w:rsid w:val="00FF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A4"/>
  </w:style>
  <w:style w:type="paragraph" w:styleId="1">
    <w:name w:val="heading 1"/>
    <w:basedOn w:val="a"/>
    <w:next w:val="a"/>
    <w:link w:val="10"/>
    <w:uiPriority w:val="9"/>
    <w:qFormat/>
    <w:rsid w:val="00903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415F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5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C58"/>
    <w:pPr>
      <w:ind w:left="720"/>
      <w:contextualSpacing/>
    </w:pPr>
  </w:style>
  <w:style w:type="character" w:styleId="a5">
    <w:name w:val="Strong"/>
    <w:basedOn w:val="a0"/>
    <w:qFormat/>
    <w:rsid w:val="00871C58"/>
    <w:rPr>
      <w:b/>
      <w:bCs/>
    </w:rPr>
  </w:style>
  <w:style w:type="paragraph" w:styleId="a6">
    <w:name w:val="No Spacing"/>
    <w:link w:val="a7"/>
    <w:uiPriority w:val="1"/>
    <w:qFormat/>
    <w:rsid w:val="00871C5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871C58"/>
  </w:style>
  <w:style w:type="character" w:styleId="a8">
    <w:name w:val="Hyperlink"/>
    <w:basedOn w:val="a0"/>
    <w:uiPriority w:val="99"/>
    <w:unhideWhenUsed/>
    <w:rsid w:val="00871C58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77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415F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Style16">
    <w:name w:val="Style16"/>
    <w:basedOn w:val="a"/>
    <w:rsid w:val="002476A6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2476A6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0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2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3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2">
    <w:name w:val="Font Style42"/>
    <w:basedOn w:val="a0"/>
    <w:rsid w:val="00B415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a"/>
    <w:rsid w:val="00B415D5"/>
    <w:pPr>
      <w:widowControl w:val="0"/>
      <w:autoSpaceDE w:val="0"/>
      <w:autoSpaceDN w:val="0"/>
      <w:adjustRightInd w:val="0"/>
      <w:spacing w:after="0" w:line="1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A466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4660"/>
    <w:pPr>
      <w:widowControl w:val="0"/>
      <w:autoSpaceDE w:val="0"/>
      <w:autoSpaceDN w:val="0"/>
      <w:adjustRightInd w:val="0"/>
      <w:spacing w:after="0" w:line="327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7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14413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16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A47D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75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75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75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ody Text"/>
    <w:basedOn w:val="a"/>
    <w:link w:val="ad"/>
    <w:rsid w:val="003375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33759C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21">
    <w:name w:val="Основной текст 21"/>
    <w:basedOn w:val="a"/>
    <w:rsid w:val="003375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11">
    <w:name w:val="Без интервала1"/>
    <w:aliases w:val="основа"/>
    <w:link w:val="NoSpacingChar"/>
    <w:qFormat/>
    <w:rsid w:val="003375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1"/>
    <w:locked/>
    <w:rsid w:val="0033759C"/>
    <w:rPr>
      <w:rFonts w:ascii="Calibri" w:eastAsia="Calibri" w:hAnsi="Calibri" w:cs="Times New Roman"/>
    </w:rPr>
  </w:style>
  <w:style w:type="paragraph" w:customStyle="1" w:styleId="12">
    <w:name w:val="Обычный1"/>
    <w:rsid w:val="0033759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071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1C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96A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6A43"/>
  </w:style>
  <w:style w:type="character" w:customStyle="1" w:styleId="ae">
    <w:name w:val="Подпись к таблице_"/>
    <w:basedOn w:val="a0"/>
    <w:link w:val="af"/>
    <w:uiPriority w:val="99"/>
    <w:locked/>
    <w:rsid w:val="00A65F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A65FF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f0">
    <w:name w:val="Содержимое таблицы"/>
    <w:basedOn w:val="a"/>
    <w:rsid w:val="006F0E3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YandexDisk/&#1092;&#1080;&#1085;&#1072;&#1085;&#1089;&#1086;&#1074;&#1072;&#1103;%20&#1076;&#1077;&#1103;&#1090;&#1077;&#1083;&#1100;&#1085;&#1086;&#1089;&#1090;&#1100;/&#1055;&#1083;&#1072;&#1085;%20&#1092;&#1080;&#1085;&#1072;&#1085;&#1089;&#1086;&#1074;&#1086;-&#1093;&#1086;&#1079;&#1103;&#1081;&#1089;&#1090;&#1074;&#1077;&#1085;&#1085;&#1086;&#1081;%20&#1076;&#1077;&#1103;&#1090;&#1077;&#1083;&#1100;&#1085;&#1086;&#1089;&#1090;&#1080;%2030.01.201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-82CK@yandex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dLbls>
            <c:dLbl>
              <c:idx val="2"/>
              <c:layout>
                <c:manualLayout>
                  <c:x val="-1.3888888888888961E-2"/>
                  <c:y val="-3.9682539682539906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53.9</c:v>
                </c:pt>
                <c:pt idx="1">
                  <c:v>51.7</c:v>
                </c:pt>
                <c:pt idx="2">
                  <c:v>65.400000000000006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63.3</c:v>
                </c:pt>
                <c:pt idx="2">
                  <c:v>66.400000000000006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области</c:v>
                </c:pt>
              </c:strCache>
            </c:strRef>
          </c:tx>
          <c:dLbls>
            <c:dLbl>
              <c:idx val="1"/>
              <c:layout>
                <c:manualLayout>
                  <c:x val="2.5462962962963107E-2"/>
                  <c:y val="7.9365079365079534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61.8</c:v>
                </c:pt>
                <c:pt idx="2">
                  <c:v>64.2</c:v>
                </c:pt>
              </c:numCache>
            </c:numRef>
          </c:val>
        </c:ser>
        <c:shape val="cylinder"/>
        <c:axId val="7640960"/>
        <c:axId val="7642496"/>
        <c:axId val="0"/>
      </c:bar3DChart>
      <c:catAx>
        <c:axId val="7640960"/>
        <c:scaling>
          <c:orientation val="minMax"/>
        </c:scaling>
        <c:axPos val="b"/>
        <c:tickLblPos val="nextTo"/>
        <c:crossAx val="7642496"/>
        <c:crosses val="autoZero"/>
        <c:auto val="1"/>
        <c:lblAlgn val="ctr"/>
        <c:lblOffset val="100"/>
      </c:catAx>
      <c:valAx>
        <c:axId val="7642496"/>
        <c:scaling>
          <c:orientation val="minMax"/>
        </c:scaling>
        <c:axPos val="l"/>
        <c:majorGridlines/>
        <c:numFmt formatCode="General" sourceLinked="1"/>
        <c:tickLblPos val="nextTo"/>
        <c:crossAx val="7640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35.6</c:v>
                </c:pt>
                <c:pt idx="1">
                  <c:v>34.300000000000004</c:v>
                </c:pt>
                <c:pt idx="2">
                  <c:v>48.25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районй</c:v>
                </c:pt>
              </c:strCache>
            </c:strRef>
          </c:tx>
          <c:dLbls>
            <c:dLbl>
              <c:idx val="2"/>
              <c:layout>
                <c:manualLayout>
                  <c:x val="9.2592592592593507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45.3</c:v>
                </c:pt>
                <c:pt idx="1">
                  <c:v>46</c:v>
                </c:pt>
                <c:pt idx="2">
                  <c:v>47.5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области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44</c:v>
                </c:pt>
                <c:pt idx="2">
                  <c:v>44.9</c:v>
                </c:pt>
              </c:numCache>
            </c:numRef>
          </c:val>
        </c:ser>
        <c:shape val="cylinder"/>
        <c:axId val="50661248"/>
        <c:axId val="50662784"/>
        <c:axId val="0"/>
      </c:bar3DChart>
      <c:catAx>
        <c:axId val="50661248"/>
        <c:scaling>
          <c:orientation val="minMax"/>
        </c:scaling>
        <c:axPos val="b"/>
        <c:tickLblPos val="nextTo"/>
        <c:crossAx val="50662784"/>
        <c:crosses val="autoZero"/>
        <c:auto val="1"/>
        <c:lblAlgn val="ctr"/>
        <c:lblOffset val="100"/>
      </c:catAx>
      <c:valAx>
        <c:axId val="50662784"/>
        <c:scaling>
          <c:orientation val="minMax"/>
        </c:scaling>
        <c:axPos val="l"/>
        <c:majorGridlines/>
        <c:numFmt formatCode="General" sourceLinked="1"/>
        <c:tickLblPos val="nextTo"/>
        <c:crossAx val="50661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42.75</c:v>
                </c:pt>
                <c:pt idx="1">
                  <c:v>39.700000000000003</c:v>
                </c:pt>
                <c:pt idx="2">
                  <c:v>48.5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57.7</c:v>
                </c:pt>
                <c:pt idx="1">
                  <c:v>52.4</c:v>
                </c:pt>
                <c:pt idx="2">
                  <c:v>56.4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области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59.2</c:v>
                </c:pt>
                <c:pt idx="1">
                  <c:v>0</c:v>
                </c:pt>
                <c:pt idx="2">
                  <c:v>43.5</c:v>
                </c:pt>
              </c:numCache>
            </c:numRef>
          </c:val>
        </c:ser>
        <c:shape val="cylinder"/>
        <c:axId val="50710400"/>
        <c:axId val="50711936"/>
        <c:axId val="0"/>
      </c:bar3DChart>
      <c:catAx>
        <c:axId val="50710400"/>
        <c:scaling>
          <c:orientation val="minMax"/>
        </c:scaling>
        <c:axPos val="b"/>
        <c:tickLblPos val="nextTo"/>
        <c:crossAx val="50711936"/>
        <c:crosses val="autoZero"/>
        <c:auto val="1"/>
        <c:lblAlgn val="ctr"/>
        <c:lblOffset val="100"/>
      </c:catAx>
      <c:valAx>
        <c:axId val="50711936"/>
        <c:scaling>
          <c:orientation val="minMax"/>
        </c:scaling>
        <c:axPos val="l"/>
        <c:majorGridlines/>
        <c:numFmt formatCode="General" sourceLinked="1"/>
        <c:tickLblPos val="nextTo"/>
        <c:crossAx val="50710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33.5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49.2</c:v>
                </c:pt>
                <c:pt idx="1">
                  <c:v>44.6</c:v>
                </c:pt>
                <c:pt idx="2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области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50.8</c:v>
                </c:pt>
                <c:pt idx="2">
                  <c:v>48.8</c:v>
                </c:pt>
              </c:numCache>
            </c:numRef>
          </c:val>
        </c:ser>
        <c:shape val="cylinder"/>
        <c:axId val="50698112"/>
        <c:axId val="50699648"/>
        <c:axId val="0"/>
      </c:bar3DChart>
      <c:catAx>
        <c:axId val="50698112"/>
        <c:scaling>
          <c:orientation val="minMax"/>
        </c:scaling>
        <c:axPos val="b"/>
        <c:numFmt formatCode="General" sourceLinked="1"/>
        <c:tickLblPos val="nextTo"/>
        <c:crossAx val="50699648"/>
        <c:crosses val="autoZero"/>
        <c:auto val="1"/>
        <c:lblAlgn val="ctr"/>
        <c:lblOffset val="100"/>
      </c:catAx>
      <c:valAx>
        <c:axId val="50699648"/>
        <c:scaling>
          <c:orientation val="minMax"/>
        </c:scaling>
        <c:axPos val="l"/>
        <c:majorGridlines/>
        <c:numFmt formatCode="General" sourceLinked="1"/>
        <c:tickLblPos val="nextTo"/>
        <c:crossAx val="50698112"/>
        <c:crosses val="autoZero"/>
        <c:crossBetween val="between"/>
      </c:valAx>
      <c:spPr>
        <a:noFill/>
        <a:ln w="25268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 sz="1399" i="1">
                <a:solidFill>
                  <a:srgbClr val="C00000"/>
                </a:solidFill>
              </a:rPr>
              <a:t>Предметы по выбору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Предметы</c:v>
                </c:pt>
              </c:strCache>
            </c:strRef>
          </c:tx>
          <c:dLbls>
            <c:dLbl>
              <c:idx val="4"/>
              <c:layout>
                <c:manualLayout>
                  <c:x val="8.9081455963837847E-2"/>
                  <c:y val="2.9417260342457192E-2"/>
                </c:manualLayout>
              </c:layout>
              <c:dLblPos val="bestFit"/>
              <c:showPercent val="1"/>
            </c:dLbl>
            <c:dLbl>
              <c:idx val="5"/>
              <c:delete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99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Лист1!$A$2:$A$8</c:f>
              <c:strCache>
                <c:ptCount val="4"/>
                <c:pt idx="0">
                  <c:v>Обществознание</c:v>
                </c:pt>
                <c:pt idx="1">
                  <c:v>математика профиль</c:v>
                </c:pt>
                <c:pt idx="2">
                  <c:v>литература</c:v>
                </c:pt>
                <c:pt idx="3">
                  <c:v>физика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80</c:v>
                </c:pt>
                <c:pt idx="2">
                  <c:v>20</c:v>
                </c:pt>
                <c:pt idx="3">
                  <c:v>20</c:v>
                </c:pt>
              </c:numCache>
            </c:numRef>
          </c:val>
        </c:ser>
        <c:dLbls>
          <c:showPercent val="1"/>
        </c:dLbls>
      </c:pie3DChart>
      <c:spPr>
        <a:noFill/>
        <a:ln w="25389">
          <a:noFill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</c:legend>
    <c:plotVisOnly val="1"/>
    <c:dispBlanksAs val="zero"/>
  </c:chart>
  <c:spPr>
    <a:solidFill>
      <a:schemeClr val="lt1"/>
    </a:solidFill>
    <a:ln w="25389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оценка по школе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3.58</c:v>
                </c:pt>
                <c:pt idx="1">
                  <c:v>3.88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оценка по району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4.01</c:v>
                </c:pt>
                <c:pt idx="1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оценка по области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0553600"/>
        <c:axId val="70555136"/>
      </c:barChart>
      <c:catAx>
        <c:axId val="70553600"/>
        <c:scaling>
          <c:orientation val="minMax"/>
        </c:scaling>
        <c:axPos val="b"/>
        <c:numFmt formatCode="General" sourceLinked="1"/>
        <c:tickLblPos val="nextTo"/>
        <c:crossAx val="70555136"/>
        <c:crosses val="autoZero"/>
        <c:auto val="1"/>
        <c:lblAlgn val="ctr"/>
        <c:lblOffset val="100"/>
      </c:catAx>
      <c:valAx>
        <c:axId val="70555136"/>
        <c:scaling>
          <c:orientation val="minMax"/>
        </c:scaling>
        <c:axPos val="l"/>
        <c:majorGridlines/>
        <c:numFmt formatCode="General" sourceLinked="1"/>
        <c:tickLblPos val="nextTo"/>
        <c:crossAx val="705536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2013-2014 г.</c:v>
                </c:pt>
                <c:pt idx="1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mmm/yy</c:formatCode>
                <c:ptCount val="4"/>
                <c:pt idx="0" formatCode="General">
                  <c:v>3.2600000000000002</c:v>
                </c:pt>
                <c:pt idx="1">
                  <c:v>3.4699999999999998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2013-2014 г.</c:v>
                </c:pt>
                <c:pt idx="1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3.3899999999999997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области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2013-2014 г.</c:v>
                </c:pt>
                <c:pt idx="1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0756608"/>
        <c:axId val="70766592"/>
      </c:barChart>
      <c:catAx>
        <c:axId val="70756608"/>
        <c:scaling>
          <c:orientation val="minMax"/>
        </c:scaling>
        <c:axPos val="b"/>
        <c:numFmt formatCode="General" sourceLinked="1"/>
        <c:tickLblPos val="nextTo"/>
        <c:crossAx val="70766592"/>
        <c:crosses val="autoZero"/>
        <c:auto val="1"/>
        <c:lblAlgn val="ctr"/>
        <c:lblOffset val="100"/>
      </c:catAx>
      <c:valAx>
        <c:axId val="70766592"/>
        <c:scaling>
          <c:orientation val="minMax"/>
        </c:scaling>
        <c:axPos val="l"/>
        <c:majorGridlines/>
        <c:numFmt formatCode="General" sourceLinked="1"/>
        <c:tickLblPos val="nextTo"/>
        <c:crossAx val="7075660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1553398058252441E-2"/>
          <c:y val="7.6086956521739135E-2"/>
          <c:w val="0.83009708737864074"/>
          <c:h val="0.623188405797101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8844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Ссузы</c:v>
                </c:pt>
                <c:pt idx="1">
                  <c:v>ПУ</c:v>
                </c:pt>
                <c:pt idx="2">
                  <c:v>Лицей</c:v>
                </c:pt>
                <c:pt idx="3">
                  <c:v>10класс</c:v>
                </c:pt>
                <c:pt idx="4">
                  <c:v>Не определены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8844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Ссузы</c:v>
                </c:pt>
                <c:pt idx="1">
                  <c:v>ПУ</c:v>
                </c:pt>
                <c:pt idx="2">
                  <c:v>Лицей</c:v>
                </c:pt>
                <c:pt idx="3">
                  <c:v>10класс</c:v>
                </c:pt>
                <c:pt idx="4">
                  <c:v>Не определены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</c:v>
                </c:pt>
                <c:pt idx="1">
                  <c:v>3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8844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Ссузы</c:v>
                </c:pt>
                <c:pt idx="1">
                  <c:v>ПУ</c:v>
                </c:pt>
                <c:pt idx="2">
                  <c:v>Лицей</c:v>
                </c:pt>
                <c:pt idx="3">
                  <c:v>10класс</c:v>
                </c:pt>
                <c:pt idx="4">
                  <c:v>Не определены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12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66164992"/>
        <c:axId val="66170880"/>
        <c:axId val="0"/>
      </c:bar3DChart>
      <c:catAx>
        <c:axId val="66164992"/>
        <c:scaling>
          <c:orientation val="minMax"/>
        </c:scaling>
        <c:axPos val="b"/>
        <c:numFmt formatCode="General" sourceLinked="1"/>
        <c:tickLblPos val="low"/>
        <c:spPr>
          <a:ln w="22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70880"/>
        <c:crosses val="autoZero"/>
        <c:auto val="1"/>
        <c:lblAlgn val="ctr"/>
        <c:lblOffset val="100"/>
        <c:tickLblSkip val="2"/>
        <c:tickMarkSkip val="1"/>
      </c:catAx>
      <c:valAx>
        <c:axId val="66170880"/>
        <c:scaling>
          <c:orientation val="minMax"/>
        </c:scaling>
        <c:axPos val="l"/>
        <c:majorGridlines>
          <c:spPr>
            <a:ln w="221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2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64992"/>
        <c:crosses val="autoZero"/>
        <c:crossBetween val="between"/>
      </c:valAx>
      <c:spPr>
        <a:noFill/>
        <a:ln w="17691">
          <a:noFill/>
        </a:ln>
      </c:spPr>
    </c:plotArea>
    <c:legend>
      <c:legendPos val="r"/>
      <c:layout>
        <c:manualLayout>
          <c:xMode val="edge"/>
          <c:yMode val="edge"/>
          <c:x val="0.88615383635298062"/>
          <c:y val="0.3406592110768763"/>
          <c:w val="0.10769245470529783"/>
          <c:h val="0.31868195823348222"/>
        </c:manualLayout>
      </c:layout>
      <c:spPr>
        <a:noFill/>
        <a:ln w="2211">
          <a:solidFill>
            <a:srgbClr val="000000"/>
          </a:solidFill>
          <a:prstDash val="solid"/>
        </a:ln>
      </c:spPr>
      <c:txPr>
        <a:bodyPr/>
        <a:lstStyle/>
        <a:p>
          <a:pPr>
            <a:defRPr sz="51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5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138721351025525E-2"/>
          <c:y val="1.4598540145985401E-2"/>
          <c:w val="0.8323281061519906"/>
          <c:h val="0.63138686131386867"/>
        </c:manualLayout>
      </c:layout>
      <c:bar3DChart>
        <c:barDir val="col"/>
        <c:grouping val="clustered"/>
        <c:ser>
          <c:idx val="0"/>
          <c:order val="0"/>
          <c:tx>
            <c:strRef>
              <c:f>Sheet1!#REF!</c:f>
              <c:strCache>
                <c:ptCount val="1"/>
                <c:pt idx="0">
                  <c:v>#ССЫЛКА!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Ссузы</c:v>
                </c:pt>
                <c:pt idx="1">
                  <c:v>ВУЗы</c:v>
                </c:pt>
                <c:pt idx="2">
                  <c:v>Призваны в ряды ВС</c:v>
                </c:pt>
                <c:pt idx="3">
                  <c:v>Трудоустройство </c:v>
                </c:pt>
                <c:pt idx="4">
                  <c:v>Не определены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Ссузы</c:v>
                </c:pt>
                <c:pt idx="1">
                  <c:v>ВУЗы</c:v>
                </c:pt>
                <c:pt idx="2">
                  <c:v>Призваны в ряды ВС</c:v>
                </c:pt>
                <c:pt idx="3">
                  <c:v>Трудоустройство </c:v>
                </c:pt>
                <c:pt idx="4">
                  <c:v>Не определены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Ссузы</c:v>
                </c:pt>
                <c:pt idx="1">
                  <c:v>ВУЗы</c:v>
                </c:pt>
                <c:pt idx="2">
                  <c:v>Призваны в ряды ВС</c:v>
                </c:pt>
                <c:pt idx="3">
                  <c:v>Трудоустройство </c:v>
                </c:pt>
                <c:pt idx="4">
                  <c:v>Не определены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</c:v>
                </c:pt>
                <c:pt idx="1">
                  <c:v>10</c:v>
                </c:pt>
                <c:pt idx="2">
                  <c:v>4</c:v>
                </c:pt>
                <c:pt idx="4">
                  <c:v>1</c:v>
                </c:pt>
              </c:numCache>
            </c:numRef>
          </c:val>
        </c:ser>
        <c:gapDepth val="0"/>
        <c:shape val="box"/>
        <c:axId val="70743168"/>
        <c:axId val="70744704"/>
        <c:axId val="0"/>
      </c:bar3DChart>
      <c:catAx>
        <c:axId val="7074316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744704"/>
        <c:crosses val="autoZero"/>
        <c:auto val="1"/>
        <c:lblAlgn val="ctr"/>
        <c:lblOffset val="100"/>
        <c:tickLblSkip val="2"/>
        <c:tickMarkSkip val="1"/>
      </c:catAx>
      <c:valAx>
        <c:axId val="7074470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7431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61537649079364"/>
          <c:y val="0.34065953080111805"/>
          <c:w val="0.10769233557080554"/>
          <c:h val="0.3186820547140090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772C-B2DA-4D1B-BFE3-28B17E4B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7661</Words>
  <Characters>43669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№59</Company>
  <LinksUpToDate>false</LinksUpToDate>
  <CharactersWithSpaces>51228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38</cp:revision>
  <dcterms:created xsi:type="dcterms:W3CDTF">2011-07-28T10:43:00Z</dcterms:created>
  <dcterms:modified xsi:type="dcterms:W3CDTF">2015-09-05T05:42:00Z</dcterms:modified>
</cp:coreProperties>
</file>