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98" w:rsidRPr="007A7E98" w:rsidRDefault="007A7E98" w:rsidP="007A7E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block-18045538"/>
      <w:r w:rsidRPr="007A7E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Приложение к Основной образовательной программе</w:t>
      </w:r>
    </w:p>
    <w:p w:rsidR="007A7E98" w:rsidRPr="007A7E98" w:rsidRDefault="007A7E98" w:rsidP="007A7E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A7E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утверждена приказом № ___________   от_________</w:t>
      </w:r>
    </w:p>
    <w:p w:rsidR="007A7E98" w:rsidRPr="007A7E98" w:rsidRDefault="007A7E98" w:rsidP="007A7E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A7E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Директор МБОУ СОШ № 82 п. Степной Курган</w:t>
      </w:r>
    </w:p>
    <w:p w:rsidR="007A7E98" w:rsidRPr="007A7E98" w:rsidRDefault="007A7E98" w:rsidP="007A7E98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A7E9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______________                          </w:t>
      </w:r>
    </w:p>
    <w:p w:rsidR="000B2FB9" w:rsidRPr="001346F7" w:rsidRDefault="000B2FB9">
      <w:pPr>
        <w:spacing w:after="0"/>
        <w:ind w:left="120"/>
        <w:rPr>
          <w:lang w:val="ru-RU"/>
        </w:rPr>
      </w:pPr>
    </w:p>
    <w:p w:rsidR="000B2FB9" w:rsidRPr="004C6623" w:rsidRDefault="001346F7">
      <w:pPr>
        <w:spacing w:after="0"/>
        <w:ind w:left="120"/>
        <w:rPr>
          <w:lang w:val="ru-RU"/>
        </w:rPr>
      </w:pPr>
      <w:r w:rsidRPr="004C6623">
        <w:rPr>
          <w:rFonts w:ascii="Times New Roman" w:hAnsi="Times New Roman"/>
          <w:color w:val="000000"/>
          <w:sz w:val="28"/>
          <w:lang w:val="ru-RU"/>
        </w:rPr>
        <w:t>‌</w:t>
      </w:r>
    </w:p>
    <w:p w:rsidR="000B2FB9" w:rsidRPr="004C6623" w:rsidRDefault="000B2FB9">
      <w:pPr>
        <w:spacing w:after="0"/>
        <w:ind w:left="120"/>
        <w:rPr>
          <w:lang w:val="ru-RU"/>
        </w:rPr>
      </w:pPr>
    </w:p>
    <w:p w:rsidR="000B2FB9" w:rsidRPr="004C6623" w:rsidRDefault="000B2FB9">
      <w:pPr>
        <w:spacing w:after="0"/>
        <w:ind w:left="120"/>
        <w:rPr>
          <w:lang w:val="ru-RU"/>
        </w:rPr>
      </w:pPr>
    </w:p>
    <w:p w:rsidR="000B2FB9" w:rsidRPr="004C6623" w:rsidRDefault="000B2FB9">
      <w:pPr>
        <w:spacing w:after="0"/>
        <w:ind w:left="120"/>
        <w:rPr>
          <w:lang w:val="ru-RU"/>
        </w:rPr>
      </w:pPr>
    </w:p>
    <w:p w:rsidR="000B2FB9" w:rsidRPr="001346F7" w:rsidRDefault="001346F7">
      <w:pPr>
        <w:spacing w:after="0" w:line="408" w:lineRule="auto"/>
        <w:ind w:left="120"/>
        <w:jc w:val="center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B2FB9" w:rsidRPr="001346F7" w:rsidRDefault="001346F7">
      <w:pPr>
        <w:spacing w:after="0" w:line="408" w:lineRule="auto"/>
        <w:ind w:left="120"/>
        <w:jc w:val="center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 2420126)</w:t>
      </w:r>
    </w:p>
    <w:p w:rsidR="000B2FB9" w:rsidRPr="001346F7" w:rsidRDefault="000B2FB9">
      <w:pPr>
        <w:spacing w:after="0"/>
        <w:ind w:left="120"/>
        <w:jc w:val="center"/>
        <w:rPr>
          <w:lang w:val="ru-RU"/>
        </w:rPr>
      </w:pPr>
    </w:p>
    <w:p w:rsidR="000B2FB9" w:rsidRPr="001346F7" w:rsidRDefault="001346F7">
      <w:pPr>
        <w:spacing w:after="0" w:line="408" w:lineRule="auto"/>
        <w:ind w:left="120"/>
        <w:jc w:val="center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Углубленный уровень»</w:t>
      </w:r>
    </w:p>
    <w:p w:rsidR="000B2FB9" w:rsidRDefault="001346F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7A7E98" w:rsidRPr="007A7E98" w:rsidRDefault="007A7E98" w:rsidP="007A7E98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7A7E98">
        <w:rPr>
          <w:rFonts w:ascii="Times New Roman" w:eastAsia="Calibri" w:hAnsi="Times New Roman" w:cs="Times New Roman"/>
          <w:color w:val="000000"/>
          <w:sz w:val="28"/>
          <w:lang w:val="ru-RU"/>
        </w:rPr>
        <w:t>на 2023-2024 учебный год</w:t>
      </w:r>
    </w:p>
    <w:p w:rsidR="007A7E98" w:rsidRPr="001346F7" w:rsidRDefault="007A7E98">
      <w:pPr>
        <w:spacing w:after="0" w:line="408" w:lineRule="auto"/>
        <w:ind w:left="120"/>
        <w:jc w:val="center"/>
        <w:rPr>
          <w:lang w:val="ru-RU"/>
        </w:rPr>
      </w:pPr>
    </w:p>
    <w:p w:rsidR="000B2FB9" w:rsidRPr="001346F7" w:rsidRDefault="000B2FB9">
      <w:pPr>
        <w:spacing w:after="0"/>
        <w:ind w:left="120"/>
        <w:jc w:val="center"/>
        <w:rPr>
          <w:lang w:val="ru-RU"/>
        </w:rPr>
      </w:pPr>
    </w:p>
    <w:p w:rsidR="000B2FB9" w:rsidRPr="001346F7" w:rsidRDefault="000B2FB9">
      <w:pPr>
        <w:spacing w:after="0"/>
        <w:ind w:left="120"/>
        <w:jc w:val="center"/>
        <w:rPr>
          <w:lang w:val="ru-RU"/>
        </w:rPr>
      </w:pPr>
    </w:p>
    <w:p w:rsidR="000B2FB9" w:rsidRPr="001346F7" w:rsidRDefault="000B2FB9">
      <w:pPr>
        <w:spacing w:after="0"/>
        <w:ind w:left="120"/>
        <w:jc w:val="center"/>
        <w:rPr>
          <w:lang w:val="ru-RU"/>
        </w:rPr>
      </w:pPr>
    </w:p>
    <w:p w:rsidR="000B2FB9" w:rsidRPr="001346F7" w:rsidRDefault="000B2FB9">
      <w:pPr>
        <w:spacing w:after="0"/>
        <w:ind w:left="120"/>
        <w:jc w:val="center"/>
        <w:rPr>
          <w:lang w:val="ru-RU"/>
        </w:rPr>
      </w:pPr>
    </w:p>
    <w:p w:rsidR="000B2FB9" w:rsidRDefault="000B2FB9">
      <w:pPr>
        <w:spacing w:after="0"/>
        <w:ind w:left="120"/>
        <w:jc w:val="center"/>
        <w:rPr>
          <w:lang w:val="ru-RU"/>
        </w:rPr>
      </w:pPr>
    </w:p>
    <w:p w:rsidR="007A7E98" w:rsidRDefault="007A7E98">
      <w:pPr>
        <w:spacing w:after="0"/>
        <w:ind w:left="120"/>
        <w:jc w:val="center"/>
        <w:rPr>
          <w:lang w:val="ru-RU"/>
        </w:rPr>
      </w:pPr>
    </w:p>
    <w:p w:rsidR="007A7E98" w:rsidRPr="001346F7" w:rsidRDefault="007A7E98">
      <w:pPr>
        <w:spacing w:after="0"/>
        <w:ind w:left="120"/>
        <w:jc w:val="center"/>
        <w:rPr>
          <w:lang w:val="ru-RU"/>
        </w:rPr>
      </w:pPr>
    </w:p>
    <w:p w:rsidR="000B2FB9" w:rsidRPr="001346F7" w:rsidRDefault="000B2FB9">
      <w:pPr>
        <w:spacing w:after="0"/>
        <w:ind w:left="120"/>
        <w:jc w:val="center"/>
        <w:rPr>
          <w:lang w:val="ru-RU"/>
        </w:rPr>
      </w:pPr>
    </w:p>
    <w:p w:rsidR="007A7E98" w:rsidRPr="007A7E98" w:rsidRDefault="007A7E98" w:rsidP="007A7E98">
      <w:pPr>
        <w:widowControl w:val="0"/>
        <w:autoSpaceDE w:val="0"/>
        <w:autoSpaceDN w:val="0"/>
        <w:spacing w:after="0" w:line="275" w:lineRule="exact"/>
        <w:ind w:left="106" w:right="323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7E9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Составитель:</w:t>
      </w:r>
      <w:r w:rsidRPr="007A7E98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7A7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Чубарова Светлана </w:t>
      </w:r>
      <w:proofErr w:type="spellStart"/>
      <w:r w:rsidRPr="007A7E98">
        <w:rPr>
          <w:rFonts w:ascii="Times New Roman" w:eastAsia="Times New Roman" w:hAnsi="Times New Roman" w:cs="Times New Roman"/>
          <w:sz w:val="28"/>
          <w:szCs w:val="28"/>
          <w:lang w:val="ru-RU"/>
        </w:rPr>
        <w:t>Лембитовна</w:t>
      </w:r>
      <w:proofErr w:type="spellEnd"/>
      <w:r w:rsidRPr="007A7E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7A7E98" w:rsidRPr="007A7E98" w:rsidRDefault="007A7E98" w:rsidP="007A7E98">
      <w:pPr>
        <w:widowControl w:val="0"/>
        <w:autoSpaceDE w:val="0"/>
        <w:autoSpaceDN w:val="0"/>
        <w:spacing w:after="0" w:line="275" w:lineRule="exact"/>
        <w:ind w:left="106" w:right="323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7E98">
        <w:rPr>
          <w:rFonts w:ascii="Times New Roman" w:eastAsia="Times New Roman" w:hAnsi="Times New Roman" w:cs="Times New Roman"/>
          <w:sz w:val="28"/>
          <w:szCs w:val="28"/>
          <w:lang w:val="ru-RU"/>
        </w:rPr>
        <w:t>учитель биологии и химии</w:t>
      </w:r>
    </w:p>
    <w:p w:rsidR="007A7E98" w:rsidRPr="007A7E98" w:rsidRDefault="007A7E98" w:rsidP="007A7E98">
      <w:pPr>
        <w:widowControl w:val="0"/>
        <w:autoSpaceDE w:val="0"/>
        <w:autoSpaceDN w:val="0"/>
        <w:spacing w:after="0" w:line="275" w:lineRule="exact"/>
        <w:ind w:left="106" w:right="323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A7E98">
        <w:rPr>
          <w:rFonts w:ascii="Times New Roman" w:eastAsia="Times New Roman" w:hAnsi="Times New Roman" w:cs="Times New Roman"/>
          <w:sz w:val="28"/>
          <w:szCs w:val="28"/>
          <w:lang w:val="ru-RU"/>
        </w:rPr>
        <w:t>высшая категория</w:t>
      </w:r>
    </w:p>
    <w:p w:rsidR="007A7E98" w:rsidRPr="007A7E98" w:rsidRDefault="007A7E98" w:rsidP="007A7E9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7A7E98" w:rsidRPr="007A7E98" w:rsidRDefault="007A7E98" w:rsidP="007A7E9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7A7E98" w:rsidRPr="007A7E98" w:rsidRDefault="007A7E98" w:rsidP="007A7E9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7A7E98" w:rsidRPr="007A7E98" w:rsidRDefault="007A7E98" w:rsidP="007A7E9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7A7E98" w:rsidRPr="007A7E98" w:rsidRDefault="007A7E98" w:rsidP="007A7E9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7A7E98" w:rsidRPr="007A7E98" w:rsidRDefault="007A7E98" w:rsidP="007A7E98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7A7E98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Pr="007A7E9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 ‌</w:t>
      </w:r>
      <w:r w:rsidRPr="007A7E98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7A7E98" w:rsidRPr="007A7E98" w:rsidRDefault="007A7E98" w:rsidP="007A7E98">
      <w:pPr>
        <w:rPr>
          <w:rFonts w:ascii="Calibri" w:eastAsia="Calibri" w:hAnsi="Calibri" w:cs="Times New Roman"/>
          <w:lang w:val="ru-RU"/>
        </w:rPr>
      </w:pPr>
    </w:p>
    <w:p w:rsidR="007A7E98" w:rsidRPr="007A7E98" w:rsidRDefault="007A7E98" w:rsidP="007A7E98">
      <w:pPr>
        <w:rPr>
          <w:rFonts w:ascii="Calibri" w:eastAsia="Calibri" w:hAnsi="Calibri" w:cs="Times New Roman"/>
          <w:lang w:val="ru-RU"/>
        </w:rPr>
      </w:pPr>
    </w:p>
    <w:p w:rsidR="007A7E98" w:rsidRDefault="007A7E98" w:rsidP="007A7E98">
      <w:pPr>
        <w:rPr>
          <w:rFonts w:ascii="Calibri" w:eastAsia="Calibri" w:hAnsi="Calibri" w:cs="Times New Roman"/>
          <w:lang w:val="ru-RU"/>
        </w:rPr>
      </w:pPr>
    </w:p>
    <w:p w:rsidR="007A7E98" w:rsidRPr="007A7E98" w:rsidRDefault="007A7E98" w:rsidP="007A7E98">
      <w:pPr>
        <w:rPr>
          <w:rFonts w:ascii="Calibri" w:eastAsia="Calibri" w:hAnsi="Calibri" w:cs="Times New Roman"/>
          <w:lang w:val="ru-RU"/>
        </w:rPr>
      </w:pPr>
    </w:p>
    <w:p w:rsidR="007A7E98" w:rsidRPr="007A7E98" w:rsidRDefault="007A7E98" w:rsidP="007A7E98">
      <w:pPr>
        <w:jc w:val="center"/>
        <w:rPr>
          <w:rFonts w:ascii="Times New Roman" w:eastAsia="Times New Roman" w:hAnsi="Times New Roman" w:cs="Times New Roman"/>
          <w:lang w:val="ru-RU"/>
        </w:rPr>
      </w:pPr>
      <w:r w:rsidRPr="007A7E98">
        <w:rPr>
          <w:rFonts w:ascii="Calibri" w:eastAsia="Calibri" w:hAnsi="Calibri" w:cs="Times New Roman"/>
          <w:lang w:val="ru-RU"/>
        </w:rPr>
        <w:tab/>
      </w:r>
      <w:r w:rsidRPr="007A7E98">
        <w:rPr>
          <w:rFonts w:ascii="Times New Roman" w:eastAsia="Times New Roman" w:hAnsi="Times New Roman" w:cs="Times New Roman"/>
          <w:sz w:val="28"/>
          <w:szCs w:val="28"/>
          <w:lang w:val="ru-RU"/>
        </w:rPr>
        <w:t>п. Степной Курган 2023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bookmarkStart w:id="1" w:name="block-18045539"/>
      <w:bookmarkStart w:id="2" w:name="_GoBack"/>
      <w:bookmarkEnd w:id="0"/>
      <w:bookmarkEnd w:id="2"/>
      <w:r w:rsidRPr="001346F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B2FB9" w:rsidRDefault="001346F7">
      <w:pPr>
        <w:spacing w:after="0" w:line="264" w:lineRule="auto"/>
        <w:ind w:firstLine="600"/>
        <w:jc w:val="both"/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</w:t>
      </w:r>
      <w:r>
        <w:rPr>
          <w:rFonts w:ascii="Times New Roman" w:hAnsi="Times New Roman"/>
          <w:color w:val="000000"/>
          <w:sz w:val="28"/>
        </w:rPr>
        <w:t>2015 № 996 - р.).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Химия на уровне углублённого изучения занимает важное место в системе естественно-научного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0B2FB9" w:rsidRDefault="001346F7">
      <w:pPr>
        <w:spacing w:after="0" w:line="264" w:lineRule="auto"/>
        <w:ind w:firstLine="600"/>
        <w:jc w:val="both"/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В 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</w:t>
      </w:r>
      <w:proofErr w:type="spellStart"/>
      <w:r>
        <w:rPr>
          <w:rFonts w:ascii="Times New Roman" w:hAnsi="Times New Roman"/>
          <w:color w:val="000000"/>
          <w:sz w:val="28"/>
        </w:rPr>
        <w:t>Свидетельством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следующие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выполняемые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химии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B2FB9" w:rsidRPr="001346F7" w:rsidRDefault="001346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</w:t>
      </w:r>
      <w:proofErr w:type="gramStart"/>
      <w:r w:rsidRPr="001346F7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предмета, изучаемого в рамках конкретного профиля;</w:t>
      </w:r>
    </w:p>
    <w:p w:rsidR="000B2FB9" w:rsidRPr="001346F7" w:rsidRDefault="001346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организационно-планирующая, которая предусматривает 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формированию содержательной основы контроля и оценки </w:t>
      </w:r>
      <w:proofErr w:type="gramStart"/>
      <w:r w:rsidRPr="001346F7">
        <w:rPr>
          <w:rFonts w:ascii="Times New Roman" w:hAnsi="Times New Roman"/>
          <w:color w:val="000000"/>
          <w:sz w:val="28"/>
          <w:lang w:val="ru-RU"/>
        </w:rPr>
        <w:t>образовательных достижений</w:t>
      </w:r>
      <w:proofErr w:type="gram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обучающихся в рамках итоговой аттестации в форме единого государственного экзамена по химии.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Программа для углублённого изучения химии: </w:t>
      </w:r>
    </w:p>
    <w:p w:rsidR="000B2FB9" w:rsidRPr="001346F7" w:rsidRDefault="001346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устанавливает инвариантное предметное содержание, обязательное для изучения в рамках отдельных профилей, предусматривает распределение и структурирование его по классам, основным содержательным линиям/разделам курса; </w:t>
      </w:r>
    </w:p>
    <w:p w:rsidR="000B2FB9" w:rsidRPr="001346F7" w:rsidRDefault="001346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даёт примерное распределение учебного времени, рекомендуемого для изучения отдельных тем; </w:t>
      </w:r>
    </w:p>
    <w:p w:rsidR="000B2FB9" w:rsidRPr="001346F7" w:rsidRDefault="001346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предлагает примерную последовательность изучения учебного материала с учётом логики построения курса,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связей;</w:t>
      </w:r>
    </w:p>
    <w:p w:rsidR="000B2FB9" w:rsidRPr="001346F7" w:rsidRDefault="001346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>, предметных), а также с учётом основных видов учебно-познавательных действий обучающегося по освоению содержания предмета.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По всем названным позициям в программе по химии предусмотрена преемственность с обучением химии на уровне основного общего образования. За пределами установленной программой по химии обязательной (инвариантной) составляющей содержания учебного предмета «Химия» остаётся возможность выбора его вариативной составляющей, которая должна определяться в соответствии с направлением конкретного профиля обучения.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естественно-научных и химических дисциплин в вузах и организациях среднего профессионального образования. В этой связи изучение предмета «Химия» ориентировано преимущественно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требований ФГОС СОО к планируемым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 </w:t>
      </w:r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воспитания и социального развития обучающихся, на формирование у них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общеинтеллектуальных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умений, умений рационализации учебного труда и обобщённых способов деятельности, имеющих междисциплинарный,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надпредметный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характер.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на уровне углублённого изучения являются углублённые курсы – «Органическая химия» и «Общая и неорганическая химия».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Основу содержания курсов «Органическая химия» и «Общая и неорганическая химия» составляет совокупность предметных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освоить существенно больший объём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фактологического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материала. Так,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вещества, 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закона и Периодической системы химических элементов базируется на современных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квантовомеханических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представлениях о строении атома. Химическая связь объясняется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об электрохимических процессах и электролизе расплавов и растворов веществ. В курсе органической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механизмах реакций.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Особое значение имеет то, что на содержание курсов химии углублённого уровня изучения для классов определённого профиля (главным образом на их структуру и характер дополнений к общей системе предметных знаний) оказывают влияние смежные предметы. Так, например, в содержании предмета для классов химико-физического профиля большое значение будут иметь элементы учебного материала по общей химии. При изучении предмета в данном случае акцент будет сделан на общность методов познания, общность законов и теорий в химии и в физике: атомно-молекулярная теория (молекулярная теория в физике), законы сохранения </w:t>
      </w:r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>массы и энергии, законы термодинамики, электролиза, представления о строении веществ и другое.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В то же время в содержании предмета для классов химико-биологического профиля больший удельный вес будет иметь органическая химия. В этом случае предоставляется возможность для более обстоятельного рассмотрения химической организации клетки как биологической системы, в состав которой входят, к примеру, такие структурные компоненты, как липиды, белки, углеводы, нуклеиновые кислоты и другие.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фотосинтеза, дыхания, пищеварения.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В плане формирования основ научного мировоззрения, освоения общенаучных методов познания и опыта практического применения научных знаний изучение предмета «Химия» на углублённом уровне основано на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связях с учебными предметами, входящими в состав предметных областей «Естественно-научные предметы», «Математика и информатика» и «Русский язык и литература».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При изучении учебного предмета «Химия» на углублённом уровне также, как на уровне основного и среднего общего образования (на базовом уровне), задачей первостепенной значимости является формирование основ науки химии как 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изучения предмета предполагает реализацию таких целей, как:</w:t>
      </w:r>
    </w:p>
    <w:p w:rsidR="000B2FB9" w:rsidRPr="001346F7" w:rsidRDefault="001346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формирование представлений: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0B2FB9" w:rsidRPr="001346F7" w:rsidRDefault="001346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знаний, лежащих в основе химической составляющей естественно-научной картины мира: фундаментальных понятий, законов и теорий химии, современных представлений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</w:t>
      </w:r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>химическом равновесии, растворах и дисперсных системах, об общих научных принципах химического производства;</w:t>
      </w:r>
    </w:p>
    <w:p w:rsidR="000B2FB9" w:rsidRPr="001346F7" w:rsidRDefault="001346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химии, для объяснения и прогнозирования явлений, имеющих естественно-научную природу; грамотного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</w:p>
    <w:p w:rsidR="000B2FB9" w:rsidRPr="001346F7" w:rsidRDefault="001346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0B2FB9" w:rsidRPr="001346F7" w:rsidRDefault="001346F7">
      <w:pPr>
        <w:spacing w:after="0" w:line="264" w:lineRule="auto"/>
        <w:ind w:left="12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 В плане реализации первоочередных воспитательных и развивающих функций целостной системы среднего общего образования при изучении предмета «Химия» на углублённом уровне особую актуальность приобретают такие цели и задачи, как:</w:t>
      </w:r>
    </w:p>
    <w:p w:rsidR="000B2FB9" w:rsidRPr="001346F7" w:rsidRDefault="001346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0B2FB9" w:rsidRPr="001346F7" w:rsidRDefault="001346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0B2FB9" w:rsidRPr="001346F7" w:rsidRDefault="001346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0B2FB9" w:rsidRPr="001346F7" w:rsidRDefault="001346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:rsidR="000B2FB9" w:rsidRPr="001346F7" w:rsidRDefault="001346F7">
      <w:pPr>
        <w:spacing w:after="0" w:line="264" w:lineRule="auto"/>
        <w:ind w:left="12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a144c275-5dda-41db-8d94-37f2810a0979"/>
      <w:r w:rsidRPr="001346F7">
        <w:rPr>
          <w:rFonts w:ascii="Times New Roman" w:hAnsi="Times New Roman"/>
          <w:color w:val="000000"/>
          <w:sz w:val="28"/>
          <w:lang w:val="ru-RU"/>
        </w:rPr>
        <w:t>Общее число часов, предусмотренных для изучения химии на углубленном уровне среднего общего образования, составляет 204 часов: в 10 классе – 102 часа (3 часа в неделю), в 11 классе – 102 часа (3 часа в неделю).</w:t>
      </w:r>
      <w:bookmarkEnd w:id="3"/>
      <w:r w:rsidRPr="001346F7">
        <w:rPr>
          <w:rFonts w:ascii="Times New Roman" w:hAnsi="Times New Roman"/>
          <w:color w:val="000000"/>
          <w:sz w:val="28"/>
          <w:lang w:val="ru-RU"/>
        </w:rPr>
        <w:t>‌</w:t>
      </w:r>
    </w:p>
    <w:p w:rsidR="000B2FB9" w:rsidRPr="001346F7" w:rsidRDefault="000B2FB9">
      <w:pPr>
        <w:spacing w:after="0" w:line="264" w:lineRule="auto"/>
        <w:ind w:left="120"/>
        <w:jc w:val="both"/>
        <w:rPr>
          <w:lang w:val="ru-RU"/>
        </w:rPr>
      </w:pPr>
    </w:p>
    <w:p w:rsidR="000B2FB9" w:rsidRPr="001346F7" w:rsidRDefault="000B2FB9">
      <w:pPr>
        <w:rPr>
          <w:lang w:val="ru-RU"/>
        </w:rPr>
        <w:sectPr w:rsidR="000B2FB9" w:rsidRPr="001346F7">
          <w:pgSz w:w="11906" w:h="16383"/>
          <w:pgMar w:top="1134" w:right="850" w:bottom="1134" w:left="1701" w:header="720" w:footer="720" w:gutter="0"/>
          <w:cols w:space="720"/>
        </w:sectPr>
      </w:pPr>
    </w:p>
    <w:p w:rsidR="000B2FB9" w:rsidRPr="001346F7" w:rsidRDefault="001346F7">
      <w:pPr>
        <w:spacing w:after="0" w:line="264" w:lineRule="auto"/>
        <w:ind w:left="120"/>
        <w:jc w:val="both"/>
        <w:rPr>
          <w:lang w:val="ru-RU"/>
        </w:rPr>
      </w:pPr>
      <w:bookmarkStart w:id="4" w:name="block-18045541"/>
      <w:bookmarkEnd w:id="1"/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1346F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B2FB9" w:rsidRPr="001346F7" w:rsidRDefault="001346F7">
      <w:pPr>
        <w:spacing w:after="0" w:line="264" w:lineRule="auto"/>
        <w:ind w:left="12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​</w:t>
      </w:r>
    </w:p>
    <w:p w:rsidR="000B2FB9" w:rsidRPr="001346F7" w:rsidRDefault="001346F7">
      <w:pPr>
        <w:spacing w:after="0" w:line="264" w:lineRule="auto"/>
        <w:ind w:left="12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 xml:space="preserve">10 КЛАСС </w:t>
      </w:r>
    </w:p>
    <w:p w:rsidR="000B2FB9" w:rsidRPr="001346F7" w:rsidRDefault="000B2FB9">
      <w:pPr>
        <w:spacing w:after="0" w:line="264" w:lineRule="auto"/>
        <w:ind w:left="120"/>
        <w:jc w:val="both"/>
        <w:rPr>
          <w:lang w:val="ru-RU"/>
        </w:rPr>
      </w:pPr>
    </w:p>
    <w:p w:rsidR="000B2FB9" w:rsidRPr="001346F7" w:rsidRDefault="001346F7">
      <w:pPr>
        <w:spacing w:after="0" w:line="264" w:lineRule="auto"/>
        <w:ind w:left="12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Предмет и значение органической химии, представление о многообразии органических соединений.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атома углерода: основное и возбуждённое состояния. Валентные возможности атома углерода. Химическая связь в органических соединениях. Типы гибридизации атомных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углерода. Механизмы образования ковалентной связи (обменный и донорно-акцепторный). Типы перекрывания атомных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σ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-связи. Одинарная, двойная и тройная связь. Способы разрыва связей в молекулах органических веществ. Понятие о свободном радикале,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нуклеофиле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электрофиле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>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Теория строения органических соединений А.М. Бутлерова и современные представления о структуре молекул. Значение теории строения органических соединений. Молекулярные и структурные формулы. Структурные формулы различных видов: развёрнутая, сокращённая, скелетная. </w:t>
      </w:r>
      <w:r w:rsidRPr="007A7E98">
        <w:rPr>
          <w:rFonts w:ascii="Times New Roman" w:hAnsi="Times New Roman"/>
          <w:color w:val="000000"/>
          <w:sz w:val="28"/>
          <w:lang w:val="ru-RU"/>
        </w:rPr>
        <w:t xml:space="preserve">Изомерия. Виды изомерии: структурная, пространственная. 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Электронные эффекты в молекулах органических соединений (индуктивный и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мезомерный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эффекты).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 веществ. Понятие о функциональной группе. Гомология. Гомологические ряды. Систематическая номенклатура органических соединений (</w:t>
      </w:r>
      <w:r>
        <w:rPr>
          <w:rFonts w:ascii="Times New Roman" w:hAnsi="Times New Roman"/>
          <w:color w:val="000000"/>
          <w:sz w:val="28"/>
        </w:rPr>
        <w:t>IUPAC</w:t>
      </w:r>
      <w:r w:rsidRPr="001346F7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представителей.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Особенности и классификация органических реакций. Окислительно-восстановительные реакции в органической химии.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ознакомление с образцами органических веществ и материалами на их основе, опыты по превращению органических веществ при нагревании (плавление, обугливание и горение), конструирование моделей молекул органических веществ.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Углеводороды.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Алканы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1346F7">
        <w:rPr>
          <w:rFonts w:ascii="Times New Roman" w:hAnsi="Times New Roman"/>
          <w:color w:val="000000"/>
          <w:sz w:val="28"/>
          <w:vertAlign w:val="superscript"/>
          <w:lang w:val="ru-RU"/>
        </w:rPr>
        <w:t>3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-связь. Физические свойства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Химические свойства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>: реакции замещения, изомеризации, дегидрирования, циклизации, пиролиза, крекинга, горения. Представление о механизме реакций радикального замещения.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Нахождение в природе. Способы получения и применение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Циклоалканы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. Общая формула, номенклатура и изомерия. Особенности строения и химических свойств малых (циклопропан,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циклобутан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>) и обычных (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циклопентан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циклогексан)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. Способы получения и применение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>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Алкены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номенклатура. Электронное и пространственное строение молекул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1346F7">
        <w:rPr>
          <w:rFonts w:ascii="Times New Roman" w:hAnsi="Times New Roman"/>
          <w:color w:val="000000"/>
          <w:sz w:val="28"/>
          <w:vertAlign w:val="superscript"/>
          <w:lang w:val="ru-RU"/>
        </w:rPr>
        <w:t>2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1346F7">
        <w:rPr>
          <w:rFonts w:ascii="Times New Roman" w:hAnsi="Times New Roman"/>
          <w:color w:val="000000"/>
          <w:sz w:val="28"/>
          <w:lang w:val="ru-RU"/>
        </w:rPr>
        <w:t>-связи. Структурная и геометрическая (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цис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-транс-) изомерия. Физические свойства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свойства: реакции присоединения, замещения в </w:t>
      </w:r>
      <w:r>
        <w:rPr>
          <w:rFonts w:ascii="Times New Roman" w:hAnsi="Times New Roman"/>
          <w:color w:val="000000"/>
          <w:sz w:val="28"/>
        </w:rPr>
        <w:t>α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-положение при двойной связи, полимеризации и окисления. Правило Марковникова. Качественные реакции на двойную связь. Способы получения и применение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Алкадиены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. Классификация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(сопряжённые, изолированные, </w:t>
      </w:r>
      <w:r w:rsidRPr="001346F7">
        <w:rPr>
          <w:rFonts w:ascii="Times New Roman" w:hAnsi="Times New Roman"/>
          <w:i/>
          <w:color w:val="000000"/>
          <w:sz w:val="28"/>
          <w:lang w:val="ru-RU"/>
        </w:rPr>
        <w:t>кумулированные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). Особенности электронного строения и химических свойств сопряжённых диенов, 1,2- и 1,4-присоединение. Полимеризация сопряжённых диенов. Способы получения и применение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Алкины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углерода. Физические свойства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свойства: реакции присоединения,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димеризации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тримеризации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окисления. Кислотные свойства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имеющих концевую тройную связь. Качественные реакции на тройную связь. Способы получения и применение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>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Ароматические углеводороды (арены). Гомологический ряд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молекулы бензола. Физические свойства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 бензола и его гомологов: реакции замещения в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бензольном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кольце и углеводородном радикале, реакции присоединения, окисление гомологов бензола. Представление об ориентирующем действии заместителей в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бензольном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кольце на примере алкильных радикалов, карбоксильной, гидроксильной,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амино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>- и нитрогруппы, атомов галогенов. Особенности химических свойств стирола. Полимеризация стирола. Способы получения и применение ароматических углеводородов.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Природный газ. Попутные нефтяные газы. Нефть и её происхождение. Каменный уголь и продукты его переработки. Способы переработки нефти: </w:t>
      </w:r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перегонка, крекинг (термический, каталитический),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риформинг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пиролиз. Продукты переработки нефти, их применение в промышленности и в быту.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Генетическая связь между различными классами углеводородов.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галогенпроизводных углеводородов. Реакции замещения галогена на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гидроксогруппу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нитрогруппу,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цианогруппу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аминогруппу. Действие на галогенпроизводные водного и спиртового раствора щёлочи. Взаимодействие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дигалогеналканов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с магнием и цинком. Понятие о металлоорганических соединениях. Использование галогенпроизводных углеводородов в быту, технике и при синтезе органических веществ.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изучение физических свойств углеводородов (растворимость), качественных реакций углеводородов различных классов (обесцвечивание бромной или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иодной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воды, раствора перманганата калия, взаимодействие ацетилена с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1346F7">
        <w:rPr>
          <w:rFonts w:ascii="Times New Roman" w:hAnsi="Times New Roman"/>
          <w:color w:val="000000"/>
          <w:sz w:val="28"/>
          <w:lang w:val="ru-RU"/>
        </w:rPr>
        <w:t>)), качественное обнаружение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моделирование молекул углеводородов и галогенпроизводных углеводородов.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Строение молекул (на примере метанола и этанола). Гомологический ряд, общая формула, изомерия, номенклатура и классификация. Физические свойства предельных одноатомных спиртов. Водородные связи между молекулами спиртов. Химические свойства: реакции замещения, дегидратации, окисления, взаимодействие с органическими и неорганическими кислотами. Качественная реакция на одноатомные спирты. Действие этанола и метанола на организм человека. Способы получения и применение одноатомных спиртов.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Простые эфиры, номенклатура и изомерия. Особенности физических и химических свойств.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Многоатомные спирты – этиленгликоль и глицерин. Физические и химические свойства: реакции замещения, взаимодействие с органическими и неорганическими кислотами, качественная реакция на многоатомные спирты. Представление о механизме реакций нуклеофильного замещения. Действие на организм человека. Способы получения и применение многоатомных спиртов.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Фенол. Строение молекулы, взаимное влияние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гидроксогруппы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бензольного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ядра. Физические свойства фенола. Особенности химических </w:t>
      </w:r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свойств фенола. Качественные реакции на фенол. Токсичность фенола. Способы получения и применение фенола. Фенолформальдегидная смола.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 и номенклатура. Физические свойства альдегидов и кетонов. Химические свойства альдегидов и кетонов: реакции присоединения. Окисление альдегидов, качественные реакции на альдегиды. Способы получения и применение альдегидов и кетонов.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Особенности строения молекул карбоновых кислот. Изомерия и номенклатура. Физические свойства одноосновных предельных карбоновых кислот. Водородные связи между молекулами карбоновых кислот. Химические свойства: кислотные свойства, реакция этерификации, реакции с участием углеводородного радикала. Особенности свойств муравьиной кислоты. Понятие о производных карбоновых кислот – сложных эфирах. Многообразие карбоновых кислот. Особенности свойств непредельных и ароматических карбоновых кислот, дикарбоновых кислот,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гидроксикарбоновых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кислот. Представители высших карбоновых кислот: стеариновая, пальмитиновая, олеиновая, </w:t>
      </w:r>
      <w:proofErr w:type="spellStart"/>
      <w:r w:rsidRPr="001346F7">
        <w:rPr>
          <w:rFonts w:ascii="Times New Roman" w:hAnsi="Times New Roman"/>
          <w:i/>
          <w:color w:val="000000"/>
          <w:sz w:val="28"/>
          <w:lang w:val="ru-RU"/>
        </w:rPr>
        <w:t>линолевая</w:t>
      </w:r>
      <w:proofErr w:type="spellEnd"/>
      <w:r w:rsidRPr="001346F7">
        <w:rPr>
          <w:rFonts w:ascii="Times New Roman" w:hAnsi="Times New Roman"/>
          <w:i/>
          <w:color w:val="000000"/>
          <w:sz w:val="28"/>
          <w:lang w:val="ru-RU"/>
        </w:rPr>
        <w:t>, линоленовая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 кислоты. Способы получения и применение карбоновых кислот.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Сложные эфиры. Гомологический ряд, общая формула, изомерия и номенклатура. Физические и химические свойства: гидролиз в кислой и щелочной среде.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Жиры. Строение, физические и химические свойства жиров: гидролиз в кислой и щелочной среде. Особенности свойств жиров, содержащих остатки непредельных жирных кислот. Жиры в природе.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Мыла́ как соли высших карбоновых кислот, их моющее действие.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углеводов. Классификация углеводов (моно-,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- и полисахариды). Моносахариды: глюкоза, фруктоза, галактоза, рибоза,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дезоксирибоза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. Физические свойства и нахождение в природе. Фотосинтез. Химические свойства глюкозы: реакции с участием спиртовых и альдегидной групп, спиртовое и молочнокислое брожение. Применение глюкозы, её значение в жизнедеятельности организма. Дисахариды: сахароза, мальтоза и лактоза. Восстанавливающие и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невосстанавливающие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дисахариды. Гидролиз дисахаридов. Нахождение в природе и применение. Полисахариды: крахмал, гликоген и целлюлоза.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 целлюлозы: гидролиз, получение эфиров целлюлозы. Понятие об искусственных волокнах (вискоза, ацетатный шёлк).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Экспериментальные методы изучения веществ и их превращений: растворимость различных спиртов в воде, взаимодействие этанола с натрием, окисление этилового спирта в альдегид на раскалённой медной проволоке, окисление этилового спирта дихроматом калия (возможно использование видеоматериалов), качественные реакции на альдегиды (с гидроксидом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диамминсеребра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</w:t>
      </w:r>
      <w:r w:rsidRPr="001346F7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1346F7">
        <w:rPr>
          <w:rFonts w:ascii="Times New Roman" w:hAnsi="Times New Roman"/>
          <w:color w:val="000000"/>
          <w:sz w:val="28"/>
          <w:lang w:val="ru-RU"/>
        </w:rPr>
        <w:t>)), реакция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1346F7">
        <w:rPr>
          <w:rFonts w:ascii="Times New Roman" w:hAnsi="Times New Roman"/>
          <w:color w:val="000000"/>
          <w:sz w:val="28"/>
          <w:lang w:val="ru-RU"/>
        </w:rPr>
        <w:t>), химические свойства раствора уксусной кислоты, взаимодействие раствора глюкозы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решение экспериментальных задач по темам «Спирты и фенолы», «Карбоновые кислоты. Сложные эфиры».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Азотсодержащие органические соединения.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Амины – органические производные аммиака. Классификация аминов: алифатические и ароматические; первичные, вторичные и третичные. Строение молекул, общая формула, изомерия, номенклатура и физические свойства. Химическое свойства алифатических аминов: основные свойства,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алкилирование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взаимодействие первичных аминов с азотистой кислотой. Соли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алкиламмония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B2FB9" w:rsidRPr="007A7E98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Анилин – представитель аминов ароматического ряда. Строение анилина. Взаимное влияние групп атомов в молекуле анилина. Особенности химических свойств анилина. Качественные реакции на анилин. Способы получения и применение алифатических аминов. </w:t>
      </w:r>
      <w:r w:rsidRPr="007A7E98">
        <w:rPr>
          <w:rFonts w:ascii="Times New Roman" w:hAnsi="Times New Roman"/>
          <w:color w:val="000000"/>
          <w:sz w:val="28"/>
          <w:lang w:val="ru-RU"/>
        </w:rPr>
        <w:t>Получение анилина из нитробензола.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7A7E98">
        <w:rPr>
          <w:rFonts w:ascii="Times New Roman" w:hAnsi="Times New Roman"/>
          <w:color w:val="000000"/>
          <w:sz w:val="28"/>
          <w:lang w:val="ru-RU"/>
        </w:rPr>
        <w:t xml:space="preserve">Аминокислоты. Номенклатура и изомерия. 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Отдельные представители </w:t>
      </w:r>
      <w:r>
        <w:rPr>
          <w:rFonts w:ascii="Times New Roman" w:hAnsi="Times New Roman"/>
          <w:color w:val="000000"/>
          <w:sz w:val="28"/>
        </w:rPr>
        <w:t>α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-аминокислот: глицин,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аланин</w:t>
      </w:r>
      <w:proofErr w:type="spellEnd"/>
      <w:r w:rsidRPr="001346F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1346F7">
        <w:rPr>
          <w:rFonts w:ascii="Times New Roman" w:hAnsi="Times New Roman"/>
          <w:color w:val="000000"/>
          <w:sz w:val="28"/>
          <w:lang w:val="ru-RU"/>
        </w:rPr>
        <w:t>Физические свойства аминокислот. Химические свойства аминокислот как амфотерных органических соединений, реакция поликонденсации, образование пептидной связи. Биологическое значение аминокислот. Синтез и гидролиз пептидов.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растворение белков в воде, денатурация белков при нагревании,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соединений».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  <w:r w:rsidRPr="001346F7">
        <w:rPr>
          <w:rFonts w:ascii="Times New Roman" w:hAnsi="Times New Roman"/>
          <w:color w:val="000000"/>
          <w:sz w:val="28"/>
          <w:lang w:val="ru-RU"/>
        </w:rPr>
        <w:t>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</w:t>
      </w:r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масса. Основные методы синтеза высокомолекулярных соединений – полимеризация и поликонденсация.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Полимерные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Эластомеры: натуральный каучук, синтетические каучуки (бутадиеновый, хлоропреновый,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изопреновый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) и силиконы. Резина.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Полимеры специального назначения (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тефлон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кевлар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электропроводящие полимеры,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биоразлагаемые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полимеры).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Нахождение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количеству вещества (массе, объёму) продуктов реакции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теоретически возможного.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органической химии в 10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 классификация, наблюдение, измерение, эксперимент, модель, моделирование.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молекула, энергетический уровень, вещество, тело, объём, агрегатное состояние вещества, физические величины, единицы измерения, скорость, энергия, масса.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Биология: клетка, организм, экосистема, биосфера, метаболизм, наследственность, автотрофный и гетеротрофный тип питания, брожение, </w:t>
      </w:r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фотосинтез, дыхание, белки, углеводы, жиры, нуклеиновые кислоты, ферменты.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География: полезные ископаемые, топливо.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:rsidR="000B2FB9" w:rsidRPr="001346F7" w:rsidRDefault="000B2FB9">
      <w:pPr>
        <w:spacing w:after="0"/>
        <w:ind w:left="120"/>
        <w:jc w:val="both"/>
        <w:rPr>
          <w:lang w:val="ru-RU"/>
        </w:rPr>
      </w:pPr>
    </w:p>
    <w:p w:rsidR="000B2FB9" w:rsidRPr="001346F7" w:rsidRDefault="001346F7">
      <w:pPr>
        <w:spacing w:after="0"/>
        <w:ind w:left="12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0B2FB9" w:rsidRPr="001346F7" w:rsidRDefault="000B2FB9">
      <w:pPr>
        <w:spacing w:after="0"/>
        <w:ind w:left="120"/>
        <w:jc w:val="both"/>
        <w:rPr>
          <w:lang w:val="ru-RU"/>
        </w:rPr>
      </w:pPr>
    </w:p>
    <w:p w:rsidR="000B2FB9" w:rsidRPr="001346F7" w:rsidRDefault="001346F7">
      <w:pPr>
        <w:spacing w:after="0"/>
        <w:ind w:left="12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333333"/>
          <w:sz w:val="28"/>
          <w:lang w:val="ru-RU"/>
        </w:rPr>
        <w:t>ОБЩАЯ И НЕОРГАНИЧЕСКАЯ ХИМИЯ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Атом. Состав атомных ядер. Химический элемент. Изотопы. Строение электронных оболочек атомов, квантовые числа. Энергетические уровни и подуровни. Атомные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>. Классификация химических элементов (</w:t>
      </w:r>
      <w:r>
        <w:rPr>
          <w:rFonts w:ascii="Times New Roman" w:hAnsi="Times New Roman"/>
          <w:color w:val="000000"/>
          <w:sz w:val="28"/>
        </w:rPr>
        <w:t>s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f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-элементы). Распределение электронов по атомным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орбиталям</w:t>
      </w:r>
      <w:proofErr w:type="spellEnd"/>
      <w:r w:rsidRPr="001346F7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 Электронные конфигурации атомов элементов первого–четвёртого периодов в основном и возбуждённом состоянии, электронные конфигурации ионов.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>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Д.И. Менделеева.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Химическая связь. Виды химической связи: ковалентная, ионная, металлическая. Механизмы образования ковалентной связи: обменный и донорно-акцепторный. Энергия и длина связи. Полярность, направленность и насыщаемость ковалентной связи. Кратные связи. Водородная связь. Межмолекулярные взаимодействия.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Валентность и валентные возможности атомов. Связь электронной структуры молекул с их геометрическим строением (на примере соединений элементов второго периода).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Представление о комплексных соединениях. Состав комплексного иона: комплексообразователь,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лиганды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>. Значение комплексных соединений. Понятие о координационной химии.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Вещества молекулярного и немолекулярного строения. Типы кристаллических решёток (структур) и свойства веществ.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растворы. Представление о коллоидных растворах. Способы выражения концентрации растворов: массовая доля вещества в растворе, молярная концентрация. Насыщенные и ненасыщенные растворы, растворимость. Кристаллогидраты.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реакциях. Тепловые эффекты химических реакций. Термохимические уравнения.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Скорость химической реакции, её зависимость от различных факторов. Гомогенные и гетерогенные реакции. Катализ и катализаторы.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Обратимые и необратимые реакции. Химическое равновесие. 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Принцип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Сильные и слабые электролиты. Степень диссоциации. Среда водных растворов: кислотная, нейтральная, щелочная. Водородный показатель (</w:t>
      </w:r>
      <w:r>
        <w:rPr>
          <w:rFonts w:ascii="Times New Roman" w:hAnsi="Times New Roman"/>
          <w:color w:val="000000"/>
          <w:sz w:val="28"/>
        </w:rPr>
        <w:t>pH</w:t>
      </w:r>
      <w:r w:rsidRPr="001346F7">
        <w:rPr>
          <w:rFonts w:ascii="Times New Roman" w:hAnsi="Times New Roman"/>
          <w:color w:val="000000"/>
          <w:sz w:val="28"/>
          <w:lang w:val="ru-RU"/>
        </w:rPr>
        <w:t>) раствора. Гидролиз солей. Реакции ионного обмена.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реакции. Степень окисления. Окислитель и восстановитель. Процессы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разложение пероксида водорода в присутствии катализатора,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химического равновесия.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Неорганическая химия.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Положение неметаллов в Периодической системе химических элементов Д.И. Менделеева и особенности строения их атомов. Физические свойства неметаллов. Аллотропия неметаллов (на примере кислорода, серы, фосфора и углерода).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Водород. Получение, физические и химические свойства: реакции с металлами и неметаллами, восстановительные свойства. Гидриды. Топливные элементы.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Галогены. Нахождение в природе, способы получения, физические и химические свойства.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Галогеноводороды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4C6623">
        <w:rPr>
          <w:rFonts w:ascii="Times New Roman" w:hAnsi="Times New Roman"/>
          <w:color w:val="000000"/>
          <w:sz w:val="28"/>
          <w:lang w:val="ru-RU"/>
        </w:rPr>
        <w:t xml:space="preserve">Важнейшие кислородсодержащие соединения галогенов. </w:t>
      </w:r>
      <w:r w:rsidRPr="001346F7">
        <w:rPr>
          <w:rFonts w:ascii="Times New Roman" w:hAnsi="Times New Roman"/>
          <w:color w:val="000000"/>
          <w:sz w:val="28"/>
          <w:lang w:val="ru-RU"/>
        </w:rPr>
        <w:t>Лабораторные и промышленные способы получения галогенов. Применение галогенов и их соединений.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>Кислород, озон. Лабораторные и промышленные способы получения кислорода. Физические и химические свойства и применение кислорода и озона. Оксиды и пероксиды.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Сера. Нахождение в природе, способы получения, физические и химические свойства. Сероводород, сульфиды. Оксид серы(</w:t>
      </w:r>
      <w:r>
        <w:rPr>
          <w:rFonts w:ascii="Times New Roman" w:hAnsi="Times New Roman"/>
          <w:color w:val="000000"/>
          <w:sz w:val="28"/>
        </w:rPr>
        <w:t>IV</w:t>
      </w:r>
      <w:r w:rsidRPr="001346F7">
        <w:rPr>
          <w:rFonts w:ascii="Times New Roman" w:hAnsi="Times New Roman"/>
          <w:color w:val="000000"/>
          <w:sz w:val="28"/>
          <w:lang w:val="ru-RU"/>
        </w:rPr>
        <w:t>), оксид серы(</w:t>
      </w:r>
      <w:r>
        <w:rPr>
          <w:rFonts w:ascii="Times New Roman" w:hAnsi="Times New Roman"/>
          <w:color w:val="000000"/>
          <w:sz w:val="28"/>
        </w:rPr>
        <w:t>VI</w:t>
      </w:r>
      <w:r w:rsidRPr="001346F7">
        <w:rPr>
          <w:rFonts w:ascii="Times New Roman" w:hAnsi="Times New Roman"/>
          <w:color w:val="000000"/>
          <w:sz w:val="28"/>
          <w:lang w:val="ru-RU"/>
        </w:rPr>
        <w:t>). Сернистая и серная кислоты и их соли. Особенности свойств серной кислоты. Применение серы и её соединений.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Азот. Нахождение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соединений. Азотные удобрения.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Фосфор. Нахождение в природе, способы получения, физические и химические свойства. Фосфиды и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фосфин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>. Оксиды фосфора, фосфорная кислота и её соли. Применение фосфора и его соединений. Фосфорные удобрения.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Углерод, нахождение в природе. Аллотропные модификации. Физические и химические свойства простых веществ, образованных углеродом. Оксид углерода(</w:t>
      </w:r>
      <w:r>
        <w:rPr>
          <w:rFonts w:ascii="Times New Roman" w:hAnsi="Times New Roman"/>
          <w:color w:val="000000"/>
          <w:sz w:val="28"/>
        </w:rPr>
        <w:t>II</w:t>
      </w:r>
      <w:r w:rsidRPr="001346F7">
        <w:rPr>
          <w:rFonts w:ascii="Times New Roman" w:hAnsi="Times New Roman"/>
          <w:color w:val="000000"/>
          <w:sz w:val="28"/>
          <w:lang w:val="ru-RU"/>
        </w:rPr>
        <w:t>), оксид углерода(</w:t>
      </w:r>
      <w:r>
        <w:rPr>
          <w:rFonts w:ascii="Times New Roman" w:hAnsi="Times New Roman"/>
          <w:color w:val="000000"/>
          <w:sz w:val="28"/>
        </w:rPr>
        <w:t>IV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), угольная кислота и её соли. Активированный уголь, адсорбция. Фуллерены,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графен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углеродные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нанотрубки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. Применение простых веществ, образованных углеродом, и его соединений.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Кремний. Нахождение в природе, способы получения, физические и химические свойства. Оксид кремния(</w:t>
      </w:r>
      <w:r>
        <w:rPr>
          <w:rFonts w:ascii="Times New Roman" w:hAnsi="Times New Roman"/>
          <w:color w:val="000000"/>
          <w:sz w:val="28"/>
        </w:rPr>
        <w:t>IV</w:t>
      </w:r>
      <w:r w:rsidRPr="001346F7">
        <w:rPr>
          <w:rFonts w:ascii="Times New Roman" w:hAnsi="Times New Roman"/>
          <w:color w:val="000000"/>
          <w:sz w:val="28"/>
          <w:lang w:val="ru-RU"/>
        </w:rPr>
        <w:t>), кремниевая кислота, силикаты. Применение кремния и его соединений. Стекло, его получение, виды стекла.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Положение металлов в Периодической системе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Электрохимический ряд напряжений металлов. Общие способы получения металлов: гидрометаллургия, пирометаллургия, электрометаллургия. Понятие о коррозии металлов. Способы защиты от коррозии.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IA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IIA</w:t>
      </w:r>
      <w:r w:rsidRPr="001346F7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соединений. Жёсткость воды и способы её устранения.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гидроксокомплексы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алюминия.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Общая характеристика металлов побочных подгрупп (Б-групп) Периодической системы химических элементов.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хрома и его соединений. Оксиды и гидроксиды хрома(</w:t>
      </w:r>
      <w:r>
        <w:rPr>
          <w:rFonts w:ascii="Times New Roman" w:hAnsi="Times New Roman"/>
          <w:color w:val="000000"/>
          <w:sz w:val="28"/>
        </w:rPr>
        <w:t>II</w:t>
      </w:r>
      <w:r w:rsidRPr="001346F7">
        <w:rPr>
          <w:rFonts w:ascii="Times New Roman" w:hAnsi="Times New Roman"/>
          <w:color w:val="000000"/>
          <w:sz w:val="28"/>
          <w:lang w:val="ru-RU"/>
        </w:rPr>
        <w:t>), хрома(</w:t>
      </w:r>
      <w:r>
        <w:rPr>
          <w:rFonts w:ascii="Times New Roman" w:hAnsi="Times New Roman"/>
          <w:color w:val="000000"/>
          <w:sz w:val="28"/>
        </w:rPr>
        <w:t>III</w:t>
      </w:r>
      <w:r w:rsidRPr="001346F7">
        <w:rPr>
          <w:rFonts w:ascii="Times New Roman" w:hAnsi="Times New Roman"/>
          <w:color w:val="000000"/>
          <w:sz w:val="28"/>
          <w:lang w:val="ru-RU"/>
        </w:rPr>
        <w:t>) и хрома(</w:t>
      </w:r>
      <w:r>
        <w:rPr>
          <w:rFonts w:ascii="Times New Roman" w:hAnsi="Times New Roman"/>
          <w:color w:val="000000"/>
          <w:sz w:val="28"/>
        </w:rPr>
        <w:t>VI</w:t>
      </w:r>
      <w:r w:rsidRPr="001346F7">
        <w:rPr>
          <w:rFonts w:ascii="Times New Roman" w:hAnsi="Times New Roman"/>
          <w:color w:val="000000"/>
          <w:sz w:val="28"/>
          <w:lang w:val="ru-RU"/>
        </w:rPr>
        <w:t>). Хроматы и дихроматы, их окислительные свойства. Получение и применение хрома.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марганца и его соединений. Важнейшие соединения марганца(</w:t>
      </w:r>
      <w:r>
        <w:rPr>
          <w:rFonts w:ascii="Times New Roman" w:hAnsi="Times New Roman"/>
          <w:color w:val="000000"/>
          <w:sz w:val="28"/>
        </w:rPr>
        <w:t>II</w:t>
      </w:r>
      <w:r w:rsidRPr="001346F7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IV</w:t>
      </w:r>
      <w:r w:rsidRPr="001346F7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VI</w:t>
      </w:r>
      <w:r w:rsidRPr="001346F7">
        <w:rPr>
          <w:rFonts w:ascii="Times New Roman" w:hAnsi="Times New Roman"/>
          <w:color w:val="000000"/>
          <w:sz w:val="28"/>
          <w:lang w:val="ru-RU"/>
        </w:rPr>
        <w:t>) и марганца(</w:t>
      </w:r>
      <w:r>
        <w:rPr>
          <w:rFonts w:ascii="Times New Roman" w:hAnsi="Times New Roman"/>
          <w:color w:val="000000"/>
          <w:sz w:val="28"/>
        </w:rPr>
        <w:t>VII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). Перманганат калия, его окислительные свойства.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железа и его соединений. Оксиды, гидроксиды и соли железа(</w:t>
      </w:r>
      <w:r>
        <w:rPr>
          <w:rFonts w:ascii="Times New Roman" w:hAnsi="Times New Roman"/>
          <w:color w:val="000000"/>
          <w:sz w:val="28"/>
        </w:rPr>
        <w:t>II</w:t>
      </w:r>
      <w:r w:rsidRPr="001346F7">
        <w:rPr>
          <w:rFonts w:ascii="Times New Roman" w:hAnsi="Times New Roman"/>
          <w:color w:val="000000"/>
          <w:sz w:val="28"/>
          <w:lang w:val="ru-RU"/>
        </w:rPr>
        <w:t>) и железа(</w:t>
      </w:r>
      <w:r>
        <w:rPr>
          <w:rFonts w:ascii="Times New Roman" w:hAnsi="Times New Roman"/>
          <w:color w:val="000000"/>
          <w:sz w:val="28"/>
        </w:rPr>
        <w:t>III</w:t>
      </w:r>
      <w:r w:rsidRPr="001346F7">
        <w:rPr>
          <w:rFonts w:ascii="Times New Roman" w:hAnsi="Times New Roman"/>
          <w:color w:val="000000"/>
          <w:sz w:val="28"/>
          <w:lang w:val="ru-RU"/>
        </w:rPr>
        <w:t>). Получение и применение железа и его сплавов.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меди и её соединений. Получение и применение меди и её соединений.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Цинк: получение, физические и химические свойства. Амфотерные свойства оксида и гидроксида цинка,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гидроксокомплексы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цинка. Применение цинка и его соединений.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образцов неметаллов, горение серы, фосфора, железа, магния в кислороде, изучение коллекции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растворами кислот и щелочей, качественные реакции на неорганические анионы, катион водорода и катионы металлов, взаимодействие гидроксидов алюминия и цинка с растворами кислот и щелочей, решение экспериментальных задач по темам «Галогены», «Сера и её соединения», «Азот и фосфор и их соединения», «Металлы главных подгрупп», «Металлы побочных подгрупп».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Химия и жизнь.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Роль химии в обеспечении устойчивого развития человечества. Понятие о научных методах познания и методологии научного исследования. Научные принципы организации химического производства. Промышленные способы получения важнейших веществ (на примере производства аммиака, серной кислоты, метанола). Промышленные способы получения металлов и сплавов. Химическое загрязнение окружающей среды и его последствия. Роль химии в обеспечении энергетической безопасности.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Химия и здоровье человека. Лекарственные средства. Правила использования лекарственных препаратов. Роль химии в развитии медицины.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>Химия пищи: основные компоненты, пищевые добавки. Роль химии в обеспечении пищевой безопасности.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Косметические и парфюмерные средства. Бытовая химия. Правила безопасного использования препаратов бытовой химии в повседневной жизни.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Химия в строительстве: важнейшие строительные материалы (цемент, бетон).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Химия в сельском хозяйстве. Органические и минеральные удобрения.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Современные конструкционные материалы, краски, стекло, керамика. Материалы для электроники.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>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Расчёты: массы вещества или объёма газов по известному количеству вещества, массе или объёму одного из участвующих в реакции веществ, массы (объёма, количества вещества) продуктов реакции, если одно из веществ имеет примеси, массы (объёма, количества вещества) продукта реакции, если одно из веществ дано в виде раствора с определённой массовой долей растворённого вещества, массовой доли и молярной концентрации вещества в растворе, доли выхода продукта реакции от теоретически возможного.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общей и неорганической химии в 11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 классификация, периодичность, наблюдение, измерение, эксперимент, модель, моделирование.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Физика: материя, микромир, макромир, атом, электрон, протон, нейтрон, ион, изотопы, радиоактивность, молекула, энергетический уровень, вещество, тело, объём, агрегатное состояние вещества, идеальный газ, физические величины, единицы измерения, скорость, энергия, масса.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метаболизм, макро- и микроэлементы, белки, жиры, углеводы, нуклеиновые кислоты, ферменты, гормоны, круговорот веществ и поток энергии в экосистемах.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Технология: химическая промышленность, металлургия, строительные материалы, сельскохозяйственное производство, пищевая промышленность, фармацевтическая промышленность, производство косметических </w:t>
      </w:r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препаратов, производство конструкционных материалов, электронная промышленность,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>.</w:t>
      </w:r>
    </w:p>
    <w:p w:rsidR="000B2FB9" w:rsidRPr="001346F7" w:rsidRDefault="000B2FB9">
      <w:pPr>
        <w:rPr>
          <w:lang w:val="ru-RU"/>
        </w:rPr>
        <w:sectPr w:rsidR="000B2FB9" w:rsidRPr="001346F7">
          <w:pgSz w:w="11906" w:h="16383"/>
          <w:pgMar w:top="1134" w:right="850" w:bottom="1134" w:left="1701" w:header="720" w:footer="720" w:gutter="0"/>
          <w:cols w:space="720"/>
        </w:sectPr>
      </w:pPr>
    </w:p>
    <w:p w:rsidR="000B2FB9" w:rsidRPr="001346F7" w:rsidRDefault="001346F7">
      <w:pPr>
        <w:spacing w:after="0" w:line="264" w:lineRule="auto"/>
        <w:ind w:left="120"/>
        <w:jc w:val="both"/>
        <w:rPr>
          <w:lang w:val="ru-RU"/>
        </w:rPr>
      </w:pPr>
      <w:bookmarkStart w:id="5" w:name="block-18045540"/>
      <w:bookmarkEnd w:id="4"/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УГЛУБЛЕННОМ УРОВНЕ СРЕДНЕГО ОБЩЕГО ОБРАЗОВАНИЯ</w:t>
      </w:r>
    </w:p>
    <w:p w:rsidR="000B2FB9" w:rsidRPr="001346F7" w:rsidRDefault="000B2FB9">
      <w:pPr>
        <w:spacing w:after="0" w:line="264" w:lineRule="auto"/>
        <w:ind w:left="120"/>
        <w:jc w:val="both"/>
        <w:rPr>
          <w:lang w:val="ru-RU"/>
        </w:rPr>
      </w:pPr>
    </w:p>
    <w:p w:rsidR="000B2FB9" w:rsidRPr="001346F7" w:rsidRDefault="001346F7">
      <w:pPr>
        <w:spacing w:after="0" w:line="264" w:lineRule="auto"/>
        <w:ind w:left="12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РЕЗУЛЬТАТЫ​</w:t>
      </w:r>
    </w:p>
    <w:p w:rsidR="000B2FB9" w:rsidRPr="001346F7" w:rsidRDefault="000B2FB9">
      <w:pPr>
        <w:spacing w:after="0" w:line="264" w:lineRule="auto"/>
        <w:ind w:left="120"/>
        <w:jc w:val="both"/>
        <w:rPr>
          <w:lang w:val="ru-RU"/>
        </w:rPr>
      </w:pP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В соответствии с системно-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деятельностным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подходом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гражданской идентичности; готовность к саморазвитию, самостоятельности и самоопределению;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 культуры; способность ставить цели и строить жизненные планы.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в процессе реализации образовательной деятельности.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1346F7">
        <w:rPr>
          <w:rFonts w:ascii="Times New Roman" w:hAnsi="Times New Roman"/>
          <w:color w:val="000000"/>
          <w:sz w:val="28"/>
          <w:lang w:val="ru-RU"/>
        </w:rPr>
        <w:t>: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осознания обучающимися своих конституционных прав и обязанностей, уважения к закону и правопорядку;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учёных и практиков;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правовых норм и с учётом осознания последствий поступков;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жизни, в трудовой деятельности;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 алкоголя, наркотиков, курения);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 как источнику существования жизни на Земле;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>осознания необходимости использования достижений химии для решения вопросов рационального природопользования;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хемофобии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>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мировоззрения, соответствующего современному уровню развития науки и общественной практики;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естественно-научной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интереса к познанию, исследовательской деятельности;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0B2FB9" w:rsidRPr="001346F7" w:rsidRDefault="000B2FB9">
      <w:pPr>
        <w:spacing w:after="0"/>
        <w:ind w:left="120"/>
        <w:rPr>
          <w:lang w:val="ru-RU"/>
        </w:rPr>
      </w:pPr>
    </w:p>
    <w:p w:rsidR="000B2FB9" w:rsidRPr="001346F7" w:rsidRDefault="001346F7">
      <w:pPr>
        <w:spacing w:after="0"/>
        <w:ind w:left="120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0B2FB9" w:rsidRPr="001346F7" w:rsidRDefault="000B2FB9">
      <w:pPr>
        <w:spacing w:after="0"/>
        <w:ind w:left="120"/>
        <w:rPr>
          <w:lang w:val="ru-RU"/>
        </w:rPr>
      </w:pP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химии на уровне среднего общего образования включают: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результаты отражают овладение универсальными учебными познавательными, коммуникативными и регулятивными действиями.</w:t>
      </w:r>
    </w:p>
    <w:p w:rsidR="000B2FB9" w:rsidRPr="001346F7" w:rsidRDefault="000B2FB9">
      <w:pPr>
        <w:spacing w:after="0" w:line="264" w:lineRule="auto"/>
        <w:ind w:left="120"/>
        <w:rPr>
          <w:lang w:val="ru-RU"/>
        </w:rPr>
      </w:pPr>
    </w:p>
    <w:p w:rsidR="000B2FB9" w:rsidRPr="001346F7" w:rsidRDefault="001346F7">
      <w:pPr>
        <w:spacing w:after="0" w:line="264" w:lineRule="auto"/>
        <w:ind w:left="120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выбирать основания и критерии для классификации веществ и химических реакций;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применять в процессе </w:t>
      </w:r>
      <w:proofErr w:type="gramStart"/>
      <w:r w:rsidRPr="001346F7">
        <w:rPr>
          <w:rFonts w:ascii="Times New Roman" w:hAnsi="Times New Roman"/>
          <w:color w:val="000000"/>
          <w:sz w:val="28"/>
          <w:lang w:val="ru-RU"/>
        </w:rPr>
        <w:t>познания</w:t>
      </w:r>
      <w:proofErr w:type="gram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</w:t>
      </w:r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>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(физические и математические) знаки и символы, формулы, аббревиатуры, номенклатуру;</w:t>
      </w:r>
    </w:p>
    <w:p w:rsidR="000B2FB9" w:rsidRPr="001346F7" w:rsidRDefault="000B2FB9">
      <w:pPr>
        <w:spacing w:after="0"/>
        <w:ind w:left="120"/>
        <w:rPr>
          <w:lang w:val="ru-RU"/>
        </w:rPr>
      </w:pPr>
    </w:p>
    <w:p w:rsidR="000B2FB9" w:rsidRPr="001346F7" w:rsidRDefault="001346F7">
      <w:pPr>
        <w:spacing w:after="0"/>
        <w:ind w:firstLine="600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наглядности.</w:t>
      </w:r>
    </w:p>
    <w:p w:rsidR="000B2FB9" w:rsidRPr="001346F7" w:rsidRDefault="000B2FB9">
      <w:pPr>
        <w:spacing w:after="0"/>
        <w:ind w:left="120"/>
        <w:rPr>
          <w:lang w:val="ru-RU"/>
        </w:rPr>
      </w:pPr>
    </w:p>
    <w:p w:rsidR="000B2FB9" w:rsidRPr="001346F7" w:rsidRDefault="000B2FB9">
      <w:pPr>
        <w:spacing w:after="0"/>
        <w:ind w:left="120"/>
        <w:rPr>
          <w:lang w:val="ru-RU"/>
        </w:rPr>
      </w:pPr>
    </w:p>
    <w:p w:rsidR="000B2FB9" w:rsidRPr="001346F7" w:rsidRDefault="001346F7">
      <w:pPr>
        <w:spacing w:after="0"/>
        <w:ind w:firstLine="600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B2FB9" w:rsidRPr="001346F7" w:rsidRDefault="000B2FB9">
      <w:pPr>
        <w:spacing w:after="0"/>
        <w:ind w:left="120"/>
        <w:rPr>
          <w:lang w:val="ru-RU"/>
        </w:rPr>
      </w:pPr>
    </w:p>
    <w:p w:rsidR="000B2FB9" w:rsidRPr="001346F7" w:rsidRDefault="001346F7">
      <w:pPr>
        <w:spacing w:after="0"/>
        <w:ind w:firstLine="600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0B2FB9" w:rsidRPr="001346F7" w:rsidRDefault="000B2FB9">
      <w:pPr>
        <w:spacing w:after="0"/>
        <w:ind w:left="120"/>
        <w:rPr>
          <w:lang w:val="ru-RU"/>
        </w:rPr>
      </w:pP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0B2FB9" w:rsidRPr="001346F7" w:rsidRDefault="000B2FB9">
      <w:pPr>
        <w:spacing w:after="0"/>
        <w:ind w:left="120"/>
        <w:rPr>
          <w:lang w:val="ru-RU"/>
        </w:rPr>
      </w:pPr>
    </w:p>
    <w:p w:rsidR="000B2FB9" w:rsidRPr="001346F7" w:rsidRDefault="000B2FB9">
      <w:pPr>
        <w:spacing w:after="0"/>
        <w:ind w:left="120"/>
        <w:rPr>
          <w:lang w:val="ru-RU"/>
        </w:rPr>
      </w:pP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B2FB9" w:rsidRPr="001346F7" w:rsidRDefault="000B2FB9">
      <w:pPr>
        <w:spacing w:after="0" w:line="264" w:lineRule="auto"/>
        <w:ind w:left="120"/>
        <w:jc w:val="both"/>
        <w:rPr>
          <w:lang w:val="ru-RU"/>
        </w:rPr>
      </w:pP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0B2FB9" w:rsidRPr="001346F7" w:rsidRDefault="000B2FB9">
      <w:pPr>
        <w:spacing w:after="0"/>
        <w:ind w:left="120"/>
        <w:rPr>
          <w:lang w:val="ru-RU"/>
        </w:rPr>
      </w:pP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осуществлять самоконтроль деятельности на основе самоанализа и самооценки.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«Химия»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химией. В программе по химии предметные результаты представлены по годам изучения.</w:t>
      </w:r>
    </w:p>
    <w:p w:rsidR="000B2FB9" w:rsidRPr="001346F7" w:rsidRDefault="000B2FB9">
      <w:pPr>
        <w:spacing w:after="0" w:line="264" w:lineRule="auto"/>
        <w:ind w:left="120"/>
        <w:jc w:val="both"/>
        <w:rPr>
          <w:lang w:val="ru-RU"/>
        </w:rPr>
      </w:pPr>
      <w:bookmarkStart w:id="6" w:name="_Toc139840030"/>
      <w:bookmarkEnd w:id="6"/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представлений: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экологической, энергетической и </w:t>
      </w:r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>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и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основное и возбуждённое состояния атома, гибридизация атомных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ион, молекула, валентность,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связь, моль, молярная масса, молярный объём, углеродный скелет, функциональная группа, радикал, структурные формулы (развёрнутые, сокращённые, скелетные), изомерия структурная и пространственная (геометрическая, оптическая), изомеры, гомологический ряд, гомологи, углеводороды, кислород- и азотсодержащие органические соединения, мономер, полимер, структурное звено, высокомолекулярные соединения; теории, законы (периодический закон Д. И. Менделеева, теория строения органических веществ А. М. Бутлерова,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явлений; представления о механизмах химических реакций, термодинамических и кинетических закономерностях их протекания, о взаимном влиянии атомов и групп атомов в молекулах (индуктивный и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мезомерный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эффекты,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ориентанты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 рода);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органических веществ в быту и практической деятельности человека, общих научных принципах химического производства (на примере производства метанола, переработки нефти);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умений: выявлять характерные признаки понятий, устанавливать</w:t>
      </w:r>
      <w:r w:rsidRPr="001346F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их взаимосвязь, использовать соответствующие понятия при описании состава, строения и свойств органических соединений;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умений: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использовать химическую символику для составления молекулярных и структурных (развёрнутых, сокращённых и скелетных) формул органических веществ;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химических реакций и раскрывать их сущность: окислительно-восстановительных реакций посредством составления электронного баланса этих реакций, реакций ионного обмена путём составления их полных и сокращённых ионных уравнений;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>изготавливать модели молекул органических веществ для иллюстрации их химического и пространственного строения;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умений: устанавливать принадлежность изученных органических веществ по их составу и строению к определённому классу/группе соединений,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) и приводить тривиальные названия для отдельных представителей органических веществ (этилен, ацетилен,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аланин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мальтоза, фруктоза, анилин, дивинил, изопрен, хлоропрен, стирол и другие);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вид химической связи в органических соединениях (ковалентная и ионная связь, </w:t>
      </w:r>
      <w:r>
        <w:rPr>
          <w:rFonts w:ascii="Times New Roman" w:hAnsi="Times New Roman"/>
          <w:color w:val="000000"/>
          <w:sz w:val="28"/>
        </w:rPr>
        <w:t>σ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1346F7">
        <w:rPr>
          <w:rFonts w:ascii="Times New Roman" w:hAnsi="Times New Roman"/>
          <w:color w:val="000000"/>
          <w:sz w:val="28"/>
          <w:lang w:val="ru-RU"/>
        </w:rPr>
        <w:t>-связь, водородная связь);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умения применять положения теории строения органических веществ А. М. Бутлерова для объяснения зависимости свойств веществ от их состава и строения;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состав, строение, физические и химические свойства типичных представителей различных классов органических веществ: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ароматических углеводородов, спиртов, альдегидов, кетонов, карбоновых кислот, простых и сложных эфиров, жиров,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нитросоединений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и аминов, аминокислот, белков, углеводов (моно-,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- и полисахаридов), иллюстрировать генетическую связь между ними уравнениями соответствующих химических реакций с использованием структурных формул;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(</w:t>
      </w:r>
      <w:r>
        <w:rPr>
          <w:rFonts w:ascii="Times New Roman" w:hAnsi="Times New Roman"/>
          <w:color w:val="000000"/>
          <w:sz w:val="28"/>
        </w:rPr>
        <w:t>σ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1346F7">
        <w:rPr>
          <w:rFonts w:ascii="Times New Roman" w:hAnsi="Times New Roman"/>
          <w:color w:val="000000"/>
          <w:sz w:val="28"/>
          <w:lang w:val="ru-RU"/>
        </w:rPr>
        <w:t>-связи), взаимного влияния атомов и групп атомов в молекулах;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источники углеводородного сырья (нефть, природный газ, уголь), способы его переработки и практическое применение продуктов переработки;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владения системой знаний о естественно-научных методах познания – наблюдении, измерении, моделировании, эксперименте (реальном и мысленном) и умения применять эти знания;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умения применять</w:t>
      </w:r>
      <w:r w:rsidRPr="001346F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основные операции мыслительной деятельности – анализ и синтез, сравнение, обобщение, </w:t>
      </w:r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>систематизацию, выявление причинно-следственных связей – для изучения свойств веществ и химических реакций;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умений: выявлять взаимосвязь химических знаний с понятиями и представлениями других естественно-научных предметов для более осознанного понимания сущности материального единства мира, использовать системные знания по органической химии для объяснения и прогнозирования явлений, имеющих естественно-научную природу;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умений: проводить расчёты по химическим формулам и уравнениям химических реакций с использованием физических величин (масса, объём газов, количество вещества), характеризующих вещества с количественной стороны: расчёты по нахождению химической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умений: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веществ, использовать</w:t>
      </w:r>
      <w:r w:rsidRPr="001346F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346F7">
        <w:rPr>
          <w:rFonts w:ascii="Times New Roman" w:hAnsi="Times New Roman"/>
          <w:color w:val="000000"/>
          <w:sz w:val="28"/>
          <w:lang w:val="ru-RU"/>
        </w:rPr>
        <w:t>полученные знания для принятия грамотных решений проблем в ситуациях, связанных с химией;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умений: самостоятельно планировать и проводить химический эксперимент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органических веществ)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 w:rsidRPr="001346F7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оценивать их достоверность;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умений: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соблюдать правила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осознавать опасность токсического действия на живые организмы определённых органических веществ, понимая смысл показателя ПДК;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анализировать целесообразность применения органических веществ в промышленности и в быту с точки зрения соотношения риск-польза;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 химическую информацию, перерабатывать её и использовать в соответствии с поставленной учебной задачей.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lastRenderedPageBreak/>
        <w:t>11 КЛАСС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представлений: о материальном единстве мира, закономерностях и познаваемости явлений природы, о месте и значении химии в системе естественных наук и её роли в обеспечении устойчивого развития,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r w:rsidRPr="001346F7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атома, изотопы,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основное и возбуждённое состояния атома, гибридизация атомных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ион, молекула, валентность,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связь (ковалентная, ионная, металлическая, водородная), кристаллическая решётка, химическая реакция, раствор, электролиты,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степень диссоциации, водородный показатель, окислитель, восстановитель, тепловой эффект химической реакции, скорость химической реакции, химическое равновесие; теории и законы (теория электролитической диссоциации, периодический закон Д.И. Менделеева, закон сохранения массы веществ, закон сохранения и превращения энергии при химических реакциях, закон постоянства состава веществ, закон действующих масс), закономерности, символический язык химии, мировоззренческие знания, лежащие в основе понимания причинности и системности химических явлений; современные представления о строении вещества на атомном, ионно-молекулярном и надмолекулярном уровнях; представления о механизмах химических реакций, термодинамических и кинетических закономерностях их протекания, о химическом равновесии, растворах и дисперсных системах;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неорганических веществ в быту и практической деятельности человека, общих научных принципах химического производства;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умений: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умения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1346F7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веществ;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валентность и степень окисления химических элементов в соединениях, вид химической связи (ковалентная, ионная, металлическая, водородная), тип кристаллической решётки конкретного вещества;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умения объяснять зависимость свойств веществ от вида химической связи и типа кристаллической решётки, обменный и донорно-акцепторный механизмы образования ковалентной связи;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умений: классифицировать: неорганические вещества по их составу,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обратимости, участию катализатора и другие); самостоятельно выбирать основания и критерии для классификации изучаемых веществ и химических реакций;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умения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умений: характеризовать электронное строение атомов и ионов химических элементов первого–четвёртого периодов Периодической системы Д.И. Менделеева, используя понятия «энергетические уровни», «энергетические подуровни», «</w:t>
      </w:r>
      <w:r>
        <w:rPr>
          <w:rFonts w:ascii="Times New Roman" w:hAnsi="Times New Roman"/>
          <w:color w:val="000000"/>
          <w:sz w:val="28"/>
        </w:rPr>
        <w:t>s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1346F7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>», «основное и возбуждённое энергетические состояния атома»; объяснять</w:t>
      </w:r>
      <w:r w:rsidRPr="001346F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346F7">
        <w:rPr>
          <w:rFonts w:ascii="Times New Roman" w:hAnsi="Times New Roman"/>
          <w:color w:val="000000"/>
          <w:sz w:val="28"/>
          <w:lang w:val="ru-RU"/>
        </w:rPr>
        <w:t>закономерности изменения свойств химических элементов и их соединений по периодам и группам Периодической системы Д. И. Менделеева, валентные возможности атомов элементов на основе строения их электронных оболочек;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умений: характеризовать (описывать) общие химические свойства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умения раскрывать сущность: окислительно-восстановительных реакций посредством составления электронного баланса этих реакций; реакций ионного обмена путём составления их полных и сокращённых ионных уравнений; реакций гидролиза; реакций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комплексообразования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(на примере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гидроксокомплексов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цинка и алюминия);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умения объяснять закономерности протекания химических реакций с учётом их энергетических характеристик, характер изменения скорости химической реакции в зависимости от различных факторов, а также характер смещения химического равновесия под влиянием внешних воздействий (принцип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>);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химические реакции, лежащие в основе промышленного получения серной кислоты, аммиака, общие научные принципы химических производств; целесообразность применения неорганических веществ в промышленности и в быту с точки зрения соотношения риск-польза;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владения системой знаний о методах научного познания явлений природы – наблюдение, измерение, моделирование, эксперимент (реальный и мысленный), используемых в естественных науках, умения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умения выявлять взаимосвязь химических знаний с понятиями и представлениями других естественно-научных предметов для более осознанного понимания материального единства мира;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умения проводить расчёты: с использованием понятий «массовая доля вещества в растворе» и «молярная концентрация»; массы вещества или объёма газа по известному количеству вещества, массе или объёму одного из участвующих в реакции веществ; теплового эффекта реакции; значения водородного показателя растворов кислот и щелочей с известной степенью диссоциации; 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примеси); доли выхода продукта реакции; объёмных отношений газов;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умений: самостоятельно планировать и проводить химический эксперимент (проведение реакций ионного обмена, подтверждение качественного состава неорганических веществ, определение среды растворов веществ с помощью индикаторов, изучение влияния различных факторов на скорость химической реакции, решение экспериментальных задач по темам «Металлы» и «Неметаллы»)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 и оценивать</w:t>
      </w:r>
      <w:r w:rsidRPr="001346F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346F7">
        <w:rPr>
          <w:rFonts w:ascii="Times New Roman" w:hAnsi="Times New Roman"/>
          <w:color w:val="000000"/>
          <w:sz w:val="28"/>
          <w:lang w:val="ru-RU"/>
        </w:rPr>
        <w:t>их достоверность;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умений: соблюдать правила пользования химической посудой и лабораторным оборудованием, обращения с веществами в соответствии с инструкциями по выполнению лабораторных химических опытов,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развития, осознавать опасность токсического действия на живые организмы определённых неорганических веществ, понимая смысл показателя ПДК; </w:t>
      </w:r>
    </w:p>
    <w:p w:rsidR="000B2FB9" w:rsidRPr="001346F7" w:rsidRDefault="001346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346F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346F7">
        <w:rPr>
          <w:rFonts w:ascii="Times New Roman" w:hAnsi="Times New Roman"/>
          <w:color w:val="000000"/>
          <w:sz w:val="28"/>
          <w:lang w:val="ru-RU"/>
        </w:rPr>
        <w:t xml:space="preserve">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</w:t>
      </w:r>
      <w:r w:rsidRPr="001346F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346F7">
        <w:rPr>
          <w:rFonts w:ascii="Times New Roman" w:hAnsi="Times New Roman"/>
          <w:color w:val="000000"/>
          <w:sz w:val="28"/>
          <w:lang w:val="ru-RU"/>
        </w:rPr>
        <w:t>химическую информацию, перерабатывать</w:t>
      </w:r>
      <w:r w:rsidRPr="001346F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346F7">
        <w:rPr>
          <w:rFonts w:ascii="Times New Roman" w:hAnsi="Times New Roman"/>
          <w:color w:val="000000"/>
          <w:sz w:val="28"/>
          <w:lang w:val="ru-RU"/>
        </w:rPr>
        <w:t>её и использовать</w:t>
      </w:r>
      <w:r w:rsidRPr="001346F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346F7">
        <w:rPr>
          <w:rFonts w:ascii="Times New Roman" w:hAnsi="Times New Roman"/>
          <w:color w:val="000000"/>
          <w:sz w:val="28"/>
          <w:lang w:val="ru-RU"/>
        </w:rPr>
        <w:t>в соответствии с поставленной учебной задачей.</w:t>
      </w:r>
    </w:p>
    <w:p w:rsidR="000B2FB9" w:rsidRPr="001346F7" w:rsidRDefault="000B2FB9">
      <w:pPr>
        <w:rPr>
          <w:lang w:val="ru-RU"/>
        </w:rPr>
        <w:sectPr w:rsidR="000B2FB9" w:rsidRPr="001346F7">
          <w:pgSz w:w="11906" w:h="16383"/>
          <w:pgMar w:top="1134" w:right="850" w:bottom="1134" w:left="1701" w:header="720" w:footer="720" w:gutter="0"/>
          <w:cols w:space="720"/>
        </w:sectPr>
      </w:pPr>
    </w:p>
    <w:p w:rsidR="000B2FB9" w:rsidRDefault="001346F7">
      <w:pPr>
        <w:spacing w:after="0"/>
        <w:ind w:left="120"/>
      </w:pPr>
      <w:bookmarkStart w:id="7" w:name="block-18045542"/>
      <w:bookmarkEnd w:id="5"/>
      <w:r w:rsidRPr="001346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B2FB9" w:rsidRDefault="001346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0B2FB9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2FB9" w:rsidRDefault="000B2FB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2FB9" w:rsidRDefault="000B2F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FB9" w:rsidRDefault="000B2F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FB9" w:rsidRDefault="000B2FB9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2FB9" w:rsidRDefault="000B2FB9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2FB9" w:rsidRDefault="000B2FB9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2FB9" w:rsidRDefault="000B2F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FB9" w:rsidRDefault="000B2FB9"/>
        </w:tc>
      </w:tr>
      <w:tr w:rsidR="000B2FB9" w:rsidRPr="007A7E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46F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0B2FB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2FB9" w:rsidRDefault="000B2FB9"/>
        </w:tc>
      </w:tr>
      <w:tr w:rsidR="000B2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  <w:proofErr w:type="spellEnd"/>
          </w:p>
        </w:tc>
      </w:tr>
      <w:tr w:rsidR="000B2FB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циклоалканы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Непредельные углеводороды: </w:t>
            </w: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Ароматические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углеводородов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2FB9" w:rsidRDefault="000B2FB9"/>
        </w:tc>
      </w:tr>
      <w:tr w:rsidR="000B2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0B2FB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Карбонильные соединения: альдегиды и кетоны. Карбоновые кислоты. Сложные </w:t>
            </w: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эфиры. Жиры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2FB9" w:rsidRDefault="000B2FB9"/>
        </w:tc>
      </w:tr>
      <w:tr w:rsidR="000B2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0B2FB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2FB9" w:rsidRDefault="000B2FB9"/>
        </w:tc>
      </w:tr>
      <w:tr w:rsidR="000B2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0B2FB9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2FB9" w:rsidRDefault="000B2FB9"/>
        </w:tc>
      </w:tr>
      <w:tr w:rsidR="000B2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B2FB9" w:rsidRDefault="000B2FB9"/>
        </w:tc>
      </w:tr>
    </w:tbl>
    <w:p w:rsidR="000B2FB9" w:rsidRDefault="000B2FB9">
      <w:pPr>
        <w:sectPr w:rsidR="000B2F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2FB9" w:rsidRDefault="001346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0B2FB9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2FB9" w:rsidRDefault="000B2FB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2FB9" w:rsidRDefault="000B2F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FB9" w:rsidRDefault="000B2F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FB9" w:rsidRDefault="000B2FB9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2FB9" w:rsidRDefault="000B2FB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2FB9" w:rsidRDefault="000B2FB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2FB9" w:rsidRDefault="000B2F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FB9" w:rsidRDefault="000B2FB9"/>
        </w:tc>
      </w:tr>
      <w:tr w:rsidR="000B2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химии</w:t>
            </w:r>
            <w:proofErr w:type="spellEnd"/>
          </w:p>
        </w:tc>
      </w:tr>
      <w:tr w:rsidR="000B2FB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атома. Периодический закон и Периодическая система химических элементов Д. И. Менделеева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2FB9" w:rsidRDefault="000B2FB9"/>
        </w:tc>
      </w:tr>
      <w:tr w:rsidR="000B2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</w:p>
        </w:tc>
      </w:tr>
      <w:tr w:rsidR="000B2FB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2FB9" w:rsidRDefault="000B2FB9"/>
        </w:tc>
      </w:tr>
      <w:tr w:rsidR="000B2F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жизнь</w:t>
            </w:r>
            <w:proofErr w:type="spellEnd"/>
          </w:p>
        </w:tc>
      </w:tr>
      <w:tr w:rsidR="000B2FB9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в химии. Химия и жизнь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2FB9" w:rsidRDefault="000B2FB9"/>
        </w:tc>
      </w:tr>
      <w:tr w:rsidR="000B2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B2FB9" w:rsidRDefault="000B2FB9"/>
        </w:tc>
      </w:tr>
    </w:tbl>
    <w:p w:rsidR="000B2FB9" w:rsidRDefault="000B2FB9">
      <w:pPr>
        <w:sectPr w:rsidR="000B2F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2FB9" w:rsidRDefault="000B2FB9">
      <w:pPr>
        <w:sectPr w:rsidR="000B2F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2FB9" w:rsidRDefault="001346F7">
      <w:pPr>
        <w:spacing w:after="0"/>
        <w:ind w:left="120"/>
      </w:pPr>
      <w:bookmarkStart w:id="8" w:name="block-1804553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B2FB9" w:rsidRDefault="001346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609"/>
        <w:gridCol w:w="1199"/>
        <w:gridCol w:w="1841"/>
        <w:gridCol w:w="1910"/>
        <w:gridCol w:w="1347"/>
        <w:gridCol w:w="2221"/>
      </w:tblGrid>
      <w:tr w:rsidR="000B2FB9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2FB9" w:rsidRDefault="000B2FB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2FB9" w:rsidRDefault="000B2F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rPr>
                <w:sz w:val="24"/>
                <w:szCs w:val="24"/>
              </w:rPr>
            </w:pPr>
            <w:proofErr w:type="spellStart"/>
            <w:r w:rsidRPr="004C6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C6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6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4C6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6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4C66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B2FB9" w:rsidRPr="004C6623" w:rsidRDefault="000B2F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FB9" w:rsidRDefault="000B2F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FB9" w:rsidRDefault="000B2FB9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2FB9" w:rsidRDefault="000B2FB9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C6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C6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6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C6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B2FB9" w:rsidRPr="004C6623" w:rsidRDefault="000B2FB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C6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C6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6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C662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B2FB9" w:rsidRPr="004C6623" w:rsidRDefault="000B2FB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FB9" w:rsidRPr="004C6623" w:rsidRDefault="000B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FB9" w:rsidRDefault="000B2FB9"/>
        </w:tc>
      </w:tr>
      <w:tr w:rsidR="000B2FB9" w:rsidRPr="001346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значение органической химии, представление о многообразии органических соединений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0B2FB9">
            <w:pPr>
              <w:spacing w:after="0"/>
              <w:ind w:left="135"/>
              <w:rPr>
                <w:lang w:val="ru-RU"/>
              </w:rPr>
            </w:pPr>
          </w:p>
        </w:tc>
      </w:tr>
      <w:tr w:rsidR="000B2FB9" w:rsidRPr="001346F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Электронное строение атома углерода (основное и возбуждённое состояния). Валентные возможности атома углерода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jc w:val="center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0B2FB9">
            <w:pPr>
              <w:spacing w:after="0"/>
              <w:ind w:left="135"/>
              <w:rPr>
                <w:lang w:val="ru-RU"/>
              </w:rPr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 в органических соединениях. Механизмы образования ковалентной связи, способы разрыва связей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изомерии: структурная, пространственная. Электронные эффекты в молекулах органических соединений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и систематическая номенклатура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) органических веществ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реакций в органической химии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Алканы</w:t>
            </w:r>
            <w:proofErr w:type="spellEnd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: гомологический ряд, общая формула, номенклатура и изомерия, электронное и пространственное строение молекул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</w:t>
            </w: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природе. Способы получения и применение </w:t>
            </w: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алканов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Циклоалканы</w:t>
            </w:r>
            <w:proofErr w:type="spellEnd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: общая формула, номенклатура и изомерия, особенности строения и химических свойств, способы получения и применение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расчётных задач на определение молекулярной формулы органического вещества по массовым долям атомов элементов, входящих в его состав.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гомологический ряд, общая формула, номенклатура, электронное и пространственное строение молекул.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цис-транс-изомерия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алкенов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</w:t>
            </w: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Марковникова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алкенов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"Получение этилена и изучение его свойств"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: сопряжённые, изолированные, кумулированные. Особенности электронного строения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сопряжённых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диенов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: гомологический ряд, общая формула, номенклатура, электронное и пространственное строение молекул,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алкинов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 реакции на тройную связь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алкинов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задач: расчёты по уравнению химической реакции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Арены: гомологический ряд, общая </w:t>
            </w: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формула, номенклатура. Электронное и пространственное строение молекул бензола и толуола, их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: реакции замещения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</w:t>
            </w: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: реакции присоединения, окисление гомологов бензола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стирола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 на определение молекулярной формулы органического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аренов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реакций. 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346F7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  <w:p w:rsidR="000B2FB9" w:rsidRPr="004C6623" w:rsidRDefault="000B2F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Природный газ. Попутные нефтяные газы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Каменный уголь и продукты его переработки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Нефть и способы её переработки.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нефти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различными классами углеводородов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Галогенопроизводные углеводородов: электронное строение; реакции замещения галогена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щелочей на галогенпроизводные. Взаимодействие </w:t>
            </w: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дигалогеналканов</w:t>
            </w:r>
            <w:proofErr w:type="spellEnd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магнием и цинком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 "Углеводороды"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="00E57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№1 </w:t>
            </w: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по теме "Углеводороды"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Предельные одноатомные спирты: гомологический ряд, общая формула, строение молекул, изомерия, номенклатура, классификация,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одноатомных спиртов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одноатомных спиртов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эфиры: номенклатура и изомерия, особенности физических и химических свойств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глицерин, их физические и химические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и применение </w:t>
            </w: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многоатомных спиртов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молекулы, физические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Токсичность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фенола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Решение экспериментальных задач по теме "Спирты и фенолы"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кетоны: электронное строение карбонильной группы; гомологические ряды, общая формула, изомерия и номенклатура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кетоны: физические свойства; реакции присоединения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окисления и качественные реакции альдегидов и кетонов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альдегидов и кетонов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кислоты, особенности строения их молекул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Изомерия и номенклатура карбоновых кислот, их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предельных одноосновных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свойств муравьиной кислоты. Многообразие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свойств: непредельных и ароматических карбоновых, дикарбоновых, </w:t>
            </w: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гидроксикарбоновых</w:t>
            </w:r>
            <w:proofErr w:type="spellEnd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карбоновых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производных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карбоновых кислот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эфиры: гомологический ряд, общая формула, изомерия и номенклатура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эфиров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расчётных задач: по уравнению химической реакции, на определение молекулярной формулы органического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3. Решение экспериментальных задач по теме "Карбоновые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Жиры: строение, физические и химические свойства (гидролиз)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свойств жиров, содержащих остатки непредельных </w:t>
            </w: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жирных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действие. Понятие о синтетических моющих средствах (СМС)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углеводородов и кислородсодержащих органических веществ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Расчёты по уравнениям химических реакций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углеводов и классификация углеводов (моно-, </w:t>
            </w: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ди</w:t>
            </w:r>
            <w:proofErr w:type="spellEnd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- и полисахариды)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Моносахариды: физические свойства и нахождение в природе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глюкозы, её значение в жизнедеятельности организма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Дисахариды: сахароза, мальтоза и лактоза. Нахождение в природе и применение дисахаридов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Полисахариды: строение макромолекул, физические и химические свойства, применение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расчетных задач на определение доли выхода продукта </w:t>
            </w: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реакции от теоретически возможного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разделу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="00E57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№2 </w:t>
            </w: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"Кислородсодержащие органические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Амины: классификация, строение молекул, общая формула, изомерия, номенклатура и физические свойства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алифатических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Анилин: строение анилина, особенности химических свойств анилина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и применение алифатических аминов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Аминокислоты: номенклатура и изомерия, физические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α-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аминокислот, их биологическое значение аминокислот.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пептидов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полимеры; структуры белков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белков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Азотсодержащие гетероциклические соединения. Нуклеиновые кислоты: состав, строение и биологическая роль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4. Решение экспериментальных задач по теме "Азотсодержащие органические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"Распознавание органических соединений"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="00E572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№3 </w:t>
            </w: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"Азотсодержащие органические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 и методы их синтеза —полимеризация и поликонденсация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Утилизация и переработка пластика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Эластомеры: натуральный синтетические каучуки. Резина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Волокна: натуральные, искусственные, синтетические. Полимеры специального назначения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"Распознавание пластмасс и волокон"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AE2B6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66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</w:t>
            </w: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0B2FB9" w:rsidRPr="00AE2B62" w:rsidRDefault="001346F7">
            <w:pPr>
              <w:spacing w:after="0"/>
              <w:rPr>
                <w:highlight w:val="yellow"/>
              </w:rPr>
            </w:pPr>
            <w:r w:rsidRPr="00AE2B62">
              <w:rPr>
                <w:rFonts w:ascii="Times New Roman" w:hAnsi="Times New Roman"/>
                <w:color w:val="000000"/>
                <w:sz w:val="24"/>
                <w:highlight w:val="yellow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B2FB9" w:rsidRPr="00AE2B62" w:rsidRDefault="001346F7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AE2B62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Обобщение и систематизация изученного материала по теме "Высокомолекулярные соединения"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0B2FB9" w:rsidRPr="00AE2B62" w:rsidRDefault="001346F7">
            <w:pPr>
              <w:spacing w:after="0"/>
              <w:ind w:left="135"/>
              <w:jc w:val="center"/>
              <w:rPr>
                <w:highlight w:val="yellow"/>
              </w:rPr>
            </w:pPr>
            <w:r w:rsidRPr="00AE2B62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 xml:space="preserve"> </w:t>
            </w:r>
            <w:r w:rsidRPr="00AE2B62">
              <w:rPr>
                <w:rFonts w:ascii="Times New Roman" w:hAnsi="Times New Roman"/>
                <w:color w:val="000000"/>
                <w:sz w:val="24"/>
                <w:highlight w:val="yellow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931B0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5931B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0B2FB9" w:rsidRPr="004C6623" w:rsidRDefault="001346F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C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FB9" w:rsidRPr="004C6623" w:rsidRDefault="000B2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FB9" w:rsidRDefault="000B2FB9">
      <w:pPr>
        <w:sectPr w:rsidR="000B2F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2FB9" w:rsidRDefault="001346F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4753"/>
        <w:gridCol w:w="1133"/>
        <w:gridCol w:w="1841"/>
        <w:gridCol w:w="1910"/>
        <w:gridCol w:w="1347"/>
        <w:gridCol w:w="2221"/>
      </w:tblGrid>
      <w:tr w:rsidR="000B2FB9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B2FB9" w:rsidRDefault="000B2FB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2FB9" w:rsidRDefault="000B2F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FB9" w:rsidRDefault="000B2F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FB9" w:rsidRDefault="000B2FB9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2FB9" w:rsidRDefault="000B2FB9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2FB9" w:rsidRDefault="000B2FB9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B2FB9" w:rsidRDefault="000B2F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FB9" w:rsidRDefault="000B2F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B2FB9" w:rsidRDefault="000B2FB9"/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Атом. Состав атомных ядер. Химический элемент. Изотопы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атомов, квантовые числа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элементов (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-элементы)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электронов по атомным </w:t>
            </w: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орбиталям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конфигурации атомов элементов в основном и возбуждённом состоянии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конфигурации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Менделеева, связь с современной теорией строения атомов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свойств химических элементов и образуемых ими простых и сложных веществ по группам и периодам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знаний по </w:t>
            </w: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химической связи. Механизмы образования ковалентной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валентные возможности атомов. Связь электронной структуры молекул с их геометрическим строением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комплексных соединениях: состав и номенклатура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молекулярного и немолекулярного строения. Типы кристаллических решеток и свойства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дисперсных системах. Представление о коллоидных растворах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Истинные растворы: насыщенные и ненасыщенные, растворимость.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Кристаллогидраты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концентрации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использованием понятий "массовая доля растворённого вещества", "молярная концентрация"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"Строение атома. Периодический закон и Периодическая система химических элементов Д. И. Менделеева", "Строение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эффекты химических реакций. Термохимические уравнения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 и термохимическим уравнениям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химической реакции, её зависимость от различных факторов.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катализаторы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Гомогенные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гетерогенные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"Влияние различных факторов на скорость химической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Обратимые и необратимые реакции. Химическое равновесие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"Влияние различных факторов на положение химического равновесия"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диссоциация. Сильные и слабые электролиты.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диссоциации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Ионное произведение воды. Среда водных растворов.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(pH)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Гидролиз солей. Реакции, протекающие в растворах электролитов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"Химические реакции в растворах электролитов"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Важнейшие окислители и восстановители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Метод электронного (</w:t>
            </w: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электонно</w:t>
            </w:r>
            <w:proofErr w:type="spellEnd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-ионного) баланса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Электролиз растворов и расплавов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 "Химические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"Химические реакции"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неметаллов в Периодической системе химических элементов Д. И. Менделеева и особенности строения их атомов.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Аллотропия неметаллов (на примере кислорода, серы, фосфора и углерода)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Водород: получение,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Гидриды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Галогены: нахождение в 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Галогеноводороды</w:t>
            </w:r>
            <w:proofErr w:type="spellEnd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. Важнейшие кислородсодержащие соединения галогенов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Лабораторные и промышленные способы получения галогенов. Применение галогенов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4. Решение экспериментальных задач по теме "Галогены"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Кислород: лабораторные и промышленные способы получения,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пероксиды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Сера: нахождение в 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Сероводород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сульфиды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Кислородсодержащие соединения серы. Особенности свойств серной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5. Решение экспериментальных задач по теме "Сера и </w:t>
            </w: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её соединения"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Азот: нахождение в природе, способы получения,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Аммиак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нитриды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Кислородсодержащие соединения азота. Особенности свойств азотной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азота и его соединений.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удобрения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Фосфор: нахождение в природе, способы получения,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фосфин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Оксиды фосфора, фосфорсодержащие кислоты. Соли фосфорной кислоты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фосфора и его соединений.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удобрения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"Азот и фосфор и их соединения"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Углерод: нахождение в природе, аллотропные модификации; физические и химические свойства,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), 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), угольная кислота и её соли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Кремний: нахождение в природе, способы получения, физические и химические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Оксид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кремниевая кислота, </w:t>
            </w: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силикаты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кремния и его соединений. Стекло, его получение, виды стекла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 "Неметаллы"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контрольной работы, коррекция ошибок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металлов в Периодической системе химических элементов.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Общие физические свойства металлов. Применение металлов в быту и технике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Электрохимический ряд напряжений металлов. Общие способы получения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IA</w:t>
            </w: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-группы Периодической системы </w:t>
            </w: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химических элементов. Магний и кальций: получение, физические и химические свойства, применение простых веществ и их соединений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Алюминий: получение, физические и химические свойства,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Амфотерные свойства оксида и гидроксида алюминия, </w:t>
            </w:r>
            <w:proofErr w:type="spellStart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гидроксокомплексы</w:t>
            </w:r>
            <w:proofErr w:type="spellEnd"/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алюминия,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"Металлы главных подгрупп"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металлов побочных подгрупп (Б-групп) Периодической системы химических элементов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хрома и его соединений,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соединения марганца. Перманганат калия, его окислительные свойства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железа и его соединений. Получение и применение сплавов железа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меди и </w:t>
            </w: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её соединений, их применение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цинка и его соединений, их применение.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Гидроксокомплексы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цинка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8. Решение экспериментальных задач по теме "Металлы побочных подгрупп"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по теме "Металлы"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"Металлы"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контрольной работы, коррекция ошибок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обеспечении устойчивого развития человечества. Понятие о научных методах исследования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принципы организации химического производства. Промышленные способы получения важнейших веществ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и его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Химия и здоровье человека. Лекарственные средства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Химия пищи. Роль химии в обеспечении пищевой безопасности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Косметические и парфюмерные средства. Бытовая химия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Химия в строительстве. Важнейшие строительные и конструкционные материалы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Химия в сельском хозяйстве. Органические и минеральные удобрения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B2FB9" w:rsidRDefault="000B2FB9">
            <w:pPr>
              <w:spacing w:after="0"/>
              <w:ind w:left="135"/>
            </w:pPr>
          </w:p>
        </w:tc>
      </w:tr>
      <w:tr w:rsidR="000B2F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FB9" w:rsidRPr="001346F7" w:rsidRDefault="001346F7">
            <w:pPr>
              <w:spacing w:after="0"/>
              <w:ind w:left="135"/>
              <w:rPr>
                <w:lang w:val="ru-RU"/>
              </w:rPr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 w:rsidRPr="001346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B2FB9" w:rsidRDefault="001346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B2FB9" w:rsidRDefault="000B2FB9"/>
        </w:tc>
      </w:tr>
    </w:tbl>
    <w:p w:rsidR="000B2FB9" w:rsidRDefault="000B2FB9">
      <w:pPr>
        <w:sectPr w:rsidR="000B2F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2FB9" w:rsidRDefault="000B2FB9">
      <w:pPr>
        <w:sectPr w:rsidR="000B2F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B2FB9" w:rsidRDefault="001346F7">
      <w:pPr>
        <w:spacing w:after="0"/>
        <w:ind w:left="120"/>
      </w:pPr>
      <w:bookmarkStart w:id="9" w:name="block-1804554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B2FB9" w:rsidRDefault="001346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B2FB9" w:rsidRDefault="001346F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B2FB9" w:rsidRDefault="001346F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B2FB9" w:rsidRDefault="001346F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B2FB9" w:rsidRDefault="001346F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B2FB9" w:rsidRDefault="001346F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B2FB9" w:rsidRDefault="000B2FB9">
      <w:pPr>
        <w:spacing w:after="0"/>
        <w:ind w:left="120"/>
      </w:pPr>
    </w:p>
    <w:p w:rsidR="000B2FB9" w:rsidRPr="001346F7" w:rsidRDefault="001346F7">
      <w:pPr>
        <w:spacing w:after="0" w:line="480" w:lineRule="auto"/>
        <w:ind w:left="120"/>
        <w:rPr>
          <w:lang w:val="ru-RU"/>
        </w:rPr>
      </w:pPr>
      <w:r w:rsidRPr="001346F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B2FB9" w:rsidRDefault="001346F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B2FB9" w:rsidRDefault="000B2FB9">
      <w:pPr>
        <w:sectPr w:rsidR="000B2FB9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1346F7" w:rsidRDefault="001346F7"/>
    <w:sectPr w:rsidR="001346F7" w:rsidSect="000B2FB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3816"/>
    <w:multiLevelType w:val="multilevel"/>
    <w:tmpl w:val="DF4E3F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B60C52"/>
    <w:multiLevelType w:val="multilevel"/>
    <w:tmpl w:val="B5C6F5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316D23"/>
    <w:multiLevelType w:val="multilevel"/>
    <w:tmpl w:val="4E1AB7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487940"/>
    <w:multiLevelType w:val="multilevel"/>
    <w:tmpl w:val="625255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FB9"/>
    <w:rsid w:val="000B2FB9"/>
    <w:rsid w:val="001346F7"/>
    <w:rsid w:val="00196156"/>
    <w:rsid w:val="004C6623"/>
    <w:rsid w:val="005931B0"/>
    <w:rsid w:val="007A7E98"/>
    <w:rsid w:val="00AE2B62"/>
    <w:rsid w:val="00E5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96AF"/>
  <w15:docId w15:val="{25C07467-D2FC-4506-985E-9DAADD27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B2FB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B2F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59</Pages>
  <Words>12533</Words>
  <Characters>71442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x4</cp:lastModifiedBy>
  <cp:revision>5</cp:revision>
  <dcterms:created xsi:type="dcterms:W3CDTF">2023-09-07T17:04:00Z</dcterms:created>
  <dcterms:modified xsi:type="dcterms:W3CDTF">2023-09-15T11:10:00Z</dcterms:modified>
</cp:coreProperties>
</file>