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17573469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МБОУ СОШ №82 п. Степной Курган</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2359898)</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«Физика.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для обучающихся 7 класс</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838"/>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1" w:name="block-175734691"/>
      <w:bookmarkStart w:id="2" w:name="block-17573469"/>
      <w:bookmarkStart w:id="3" w:name="block-175734691"/>
      <w:bookmarkStart w:id="4" w:name="block-17573469"/>
      <w:bookmarkEnd w:id="3"/>
      <w:bookmarkEnd w:id="4"/>
    </w:p>
    <w:p>
      <w:pPr>
        <w:pStyle w:val="Normal"/>
        <w:spacing w:lineRule="exact" w:line="264" w:before="0" w:after="0"/>
        <w:ind w:left="120" w:hanging="0"/>
        <w:jc w:val="both"/>
        <w:rPr/>
      </w:pPr>
      <w:bookmarkStart w:id="5" w:name="block-17573469"/>
      <w:bookmarkStart w:id="6" w:name="block-175734701"/>
      <w:bookmarkEnd w:id="5"/>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exact" w:line="264" w:before="0" w:after="0"/>
        <w:ind w:firstLine="600"/>
        <w:jc w:val="both"/>
        <w:rPr/>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pStyle w:val="Normal"/>
        <w:numPr>
          <w:ilvl w:val="0"/>
          <w:numId w:val="1"/>
        </w:numPr>
        <w:spacing w:lineRule="exact" w:line="264" w:before="0" w:after="0"/>
        <w:jc w:val="both"/>
        <w:rPr/>
      </w:pPr>
      <w:r>
        <w:rPr>
          <w:rFonts w:ascii="Times New Roman" w:hAnsi="Times New Roman"/>
          <w:b w:val="false"/>
          <w:i w:val="false"/>
          <w:color w:val="000000"/>
          <w:sz w:val="28"/>
        </w:rPr>
        <w:t>научно объяснять явления;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оценивать и понимать особенности научного исследования;</w:t>
      </w:r>
    </w:p>
    <w:p>
      <w:pPr>
        <w:pStyle w:val="Normal"/>
        <w:numPr>
          <w:ilvl w:val="0"/>
          <w:numId w:val="1"/>
        </w:numPr>
        <w:spacing w:lineRule="exact" w:line="264" w:before="0" w:after="0"/>
        <w:jc w:val="both"/>
        <w:rPr/>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pStyle w:val="Normal"/>
        <w:spacing w:lineRule="exact" w:line="264" w:before="0" w:after="0"/>
        <w:ind w:firstLine="600"/>
        <w:jc w:val="both"/>
        <w:rPr/>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pStyle w:val="Normal"/>
        <w:spacing w:lineRule="exact" w:line="264" w:before="0" w:after="0"/>
        <w:ind w:firstLine="600"/>
        <w:jc w:val="both"/>
        <w:rPr/>
      </w:pPr>
      <w:r>
        <w:rPr>
          <w:rFonts w:ascii="Times New Roman" w:hAnsi="Times New Roman"/>
          <w:b/>
          <w:i w:val="false"/>
          <w:color w:val="000000"/>
          <w:sz w:val="28"/>
        </w:rPr>
        <w:t>Цели изучения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pStyle w:val="Normal"/>
        <w:numPr>
          <w:ilvl w:val="0"/>
          <w:numId w:val="3"/>
        </w:numPr>
        <w:spacing w:lineRule="exact" w:line="264" w:before="0" w:after="0"/>
        <w:jc w:val="both"/>
        <w:rPr/>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exact" w:line="264" w:before="0" w:after="0"/>
        <w:ind w:firstLine="600"/>
        <w:jc w:val="both"/>
        <w:rPr/>
      </w:pPr>
      <w:bookmarkStart w:id="7" w:name="8ddfe65f-f659-49ad-9159-952bb7a2712d"/>
      <w:r>
        <w:rPr>
          <w:rFonts w:ascii="Times New Roman" w:hAnsi="Times New Roman"/>
          <w:b w:val="false"/>
          <w:i w:val="false"/>
          <w:color w:val="000000"/>
          <w:sz w:val="28"/>
        </w:rPr>
        <w:t xml:space="preserve"> </w:t>
      </w:r>
      <w:r>
        <w:rPr>
          <w:rFonts w:ascii="Times New Roman" w:hAnsi="Times New Roman"/>
          <w:b w:val="false"/>
          <w:i w:val="false"/>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id="8" w:name="8ddfe65f-f659-49ad-9159-952bb7a2712d1"/>
      <w:bookmarkEnd w:id="8"/>
    </w:p>
    <w:p>
      <w:pPr>
        <w:pStyle w:val="Normal"/>
        <w:spacing w:lineRule="exact" w:line="264" w:before="0" w:after="0"/>
        <w:ind w:firstLine="600"/>
        <w:jc w:val="both"/>
        <w:rPr/>
      </w:pPr>
      <w:bookmarkStart w:id="9" w:name="block-175734701"/>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10" w:name="block-17573470"/>
      <w:bookmarkEnd w:id="9"/>
    </w:p>
    <w:p>
      <w:pPr>
        <w:pStyle w:val="Normal"/>
        <w:spacing w:lineRule="exact" w:line="264" w:before="0" w:after="0"/>
        <w:ind w:left="120" w:hanging="0"/>
        <w:jc w:val="both"/>
        <w:rPr>
          <w:rFonts w:ascii="Times New Roman" w:hAnsi="Times New Roman"/>
          <w:b/>
          <w:b/>
          <w:i w:val="false"/>
          <w:i w:val="false"/>
          <w:color w:val="000000"/>
          <w:sz w:val="28"/>
        </w:rPr>
      </w:pPr>
      <w:r>
        <w:rPr/>
      </w:r>
      <w:bookmarkEnd w:id="10"/>
      <w:r>
        <w:br w:type="page"/>
      </w:r>
    </w:p>
    <w:p>
      <w:pPr>
        <w:pStyle w:val="Normal"/>
        <w:spacing w:lineRule="exact" w:line="264" w:before="0" w:after="0"/>
        <w:ind w:left="120" w:hanging="0"/>
        <w:jc w:val="both"/>
        <w:rPr/>
      </w:pPr>
      <w:bookmarkStart w:id="11" w:name="block-175734711"/>
      <w:bookmarkStart w:id="12" w:name="_Toc124426195"/>
      <w:bookmarkEnd w:id="12"/>
      <w:r>
        <w:rPr>
          <w:rFonts w:ascii="Times New Roman" w:hAnsi="Times New Roman"/>
          <w:b/>
          <w:i w:val="false"/>
          <w:color w:val="000000"/>
          <w:sz w:val="28"/>
        </w:rPr>
        <w:t xml:space="preserve">СОДЕРЖАНИЕ ОБУЧЕНИЯ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13" w:name="_Toc124426200"/>
      <w:bookmarkEnd w:id="13"/>
      <w:r>
        <w:rPr>
          <w:rFonts w:ascii="Times New Roman" w:hAnsi="Times New Roman"/>
          <w:b/>
          <w:i w:val="false"/>
          <w:color w:val="000000"/>
          <w:sz w:val="28"/>
        </w:rPr>
        <w:t>Раздел 1. Физика и её роль в познании окружающего мира.</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exact" w:line="264" w:before="0" w:after="0"/>
        <w:ind w:firstLine="600"/>
        <w:jc w:val="both"/>
        <w:rPr/>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цены деления шкалы измерительного прибора.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расстояний.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объёма жидкости и твёрдого тела.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размеров малых тел.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exact" w:line="264" w:before="0" w:after="0"/>
        <w:ind w:firstLine="600"/>
        <w:jc w:val="both"/>
        <w:rPr/>
      </w:pPr>
      <w:r>
        <w:rPr>
          <w:rFonts w:ascii="Times New Roman" w:hAnsi="Times New Roman"/>
          <w:b/>
          <w:i w:val="false"/>
          <w:color w:val="000000"/>
          <w:sz w:val="28"/>
        </w:rPr>
        <w:t>Раздел 2. Первоначальные сведения о строении вещества.</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exact" w:line="264" w:before="0" w:after="0"/>
        <w:ind w:firstLine="600"/>
        <w:jc w:val="both"/>
        <w:rPr/>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6"/>
        </w:numPr>
        <w:spacing w:lineRule="exact" w:line="264" w:before="0" w:after="0"/>
        <w:jc w:val="both"/>
        <w:rPr/>
      </w:pPr>
      <w:r>
        <w:rPr>
          <w:rFonts w:ascii="Times New Roman" w:hAnsi="Times New Roman"/>
          <w:b w:val="false"/>
          <w:i w:val="false"/>
          <w:color w:val="000000"/>
          <w:sz w:val="28"/>
        </w:rPr>
        <w:t>Наблюдение броуновского движения.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spacing w:lineRule="exact" w:line="264" w:before="0" w:after="0"/>
        <w:ind w:firstLine="600"/>
        <w:jc w:val="both"/>
        <w:rPr/>
      </w:pPr>
      <w:r>
        <w:rPr>
          <w:rFonts w:ascii="Times New Roman" w:hAnsi="Times New Roman"/>
          <w:b/>
          <w:i w:val="false"/>
          <w:color w:val="000000"/>
          <w:sz w:val="28"/>
        </w:rPr>
        <w:t>Раздел 3. Движение и взаимодействие тел.</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exact" w:line="264" w:before="0" w:after="0"/>
        <w:ind w:firstLine="600"/>
        <w:jc w:val="both"/>
        <w:rPr/>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механического движения тела. </w:t>
      </w:r>
    </w:p>
    <w:p>
      <w:pPr>
        <w:pStyle w:val="Normal"/>
        <w:numPr>
          <w:ilvl w:val="0"/>
          <w:numId w:val="8"/>
        </w:numPr>
        <w:spacing w:lineRule="exact" w:line="264" w:before="0" w:after="0"/>
        <w:jc w:val="both"/>
        <w:rPr/>
      </w:pPr>
      <w:r>
        <w:rPr>
          <w:rFonts w:ascii="Times New Roman" w:hAnsi="Times New Roman"/>
          <w:b w:val="false"/>
          <w:i w:val="false"/>
          <w:color w:val="000000"/>
          <w:sz w:val="28"/>
        </w:rPr>
        <w:t>Измерение скорости прямолинейного движения.</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явления инерции.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изменения скорости при взаимодействии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Сравнение масс по взаимодействию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Сложение сил, направленных по одной прямой.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плотности твёрдого тела.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pStyle w:val="Normal"/>
        <w:numPr>
          <w:ilvl w:val="0"/>
          <w:numId w:val="9"/>
        </w:numPr>
        <w:spacing w:lineRule="exact" w:line="264" w:before="0" w:after="0"/>
        <w:jc w:val="both"/>
        <w:rPr/>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pStyle w:val="Normal"/>
        <w:spacing w:lineRule="exact" w:line="264" w:before="0" w:after="0"/>
        <w:ind w:firstLine="600"/>
        <w:jc w:val="both"/>
        <w:rPr/>
      </w:pPr>
      <w:r>
        <w:rPr>
          <w:rFonts w:ascii="Times New Roman" w:hAnsi="Times New Roman"/>
          <w:b/>
          <w:i w:val="false"/>
          <w:color w:val="000000"/>
          <w:sz w:val="28"/>
        </w:rPr>
        <w:t>Раздел 4. Давление твёрдых тел, жидкостей и газов.</w:t>
      </w:r>
    </w:p>
    <w:p>
      <w:pPr>
        <w:pStyle w:val="Normal"/>
        <w:spacing w:lineRule="exact" w:line="264" w:before="0" w:after="0"/>
        <w:ind w:firstLine="600"/>
        <w:jc w:val="both"/>
        <w:rPr/>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0"/>
        </w:numPr>
        <w:spacing w:lineRule="exact" w:line="264" w:before="0" w:after="0"/>
        <w:jc w:val="both"/>
        <w:rPr/>
      </w:pPr>
      <w:r>
        <w:rPr>
          <w:rFonts w:ascii="Times New Roman" w:hAnsi="Times New Roman"/>
          <w:b w:val="false"/>
          <w:i w:val="false"/>
          <w:color w:val="000000"/>
          <w:sz w:val="28"/>
        </w:rPr>
        <w:t>Зависимость давления газа от температуры.</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Передача давления жидкостью и газом.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Сообщающиеся сосуды.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Гидравлический пресс.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Проявление действия атмосферного давления.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Равенство выталкивающей силы весу вытесненной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1"/>
        </w:numPr>
        <w:spacing w:lineRule="exact" w:line="264" w:before="0" w:after="0"/>
        <w:jc w:val="both"/>
        <w:rPr/>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pStyle w:val="Normal"/>
        <w:spacing w:lineRule="exact" w:line="264" w:before="0" w:after="0"/>
        <w:ind w:firstLine="600"/>
        <w:jc w:val="both"/>
        <w:rPr/>
      </w:pPr>
      <w:r>
        <w:rPr>
          <w:rFonts w:ascii="Times New Roman" w:hAnsi="Times New Roman"/>
          <w:b/>
          <w:i w:val="false"/>
          <w:color w:val="000000"/>
          <w:sz w:val="28"/>
        </w:rPr>
        <w:t>Раздел 5. Работа и мощность. Энергия.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Мощность. </w:t>
      </w:r>
    </w:p>
    <w:p>
      <w:pPr>
        <w:pStyle w:val="Normal"/>
        <w:spacing w:lineRule="exact" w:line="264" w:before="0" w:after="0"/>
        <w:ind w:firstLine="600"/>
        <w:jc w:val="both"/>
        <w:rPr/>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2"/>
        </w:numPr>
        <w:spacing w:lineRule="exact" w:line="264" w:before="0" w:after="0"/>
        <w:jc w:val="both"/>
        <w:rPr/>
      </w:pPr>
      <w:r>
        <w:rPr>
          <w:rFonts w:ascii="Times New Roman" w:hAnsi="Times New Roman"/>
          <w:b w:val="false"/>
          <w:i w:val="false"/>
          <w:color w:val="000000"/>
          <w:sz w:val="28"/>
        </w:rPr>
        <w:t xml:space="preserve">Примеры простых механизмов.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Исследование условий равновесия рычага.</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Измерение КПД наклонной плоскости.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Изучение закона сохранения механической энергии.</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pStyle w:val="Normal"/>
        <w:spacing w:lineRule="exact" w:line="264" w:before="0" w:after="0"/>
        <w:ind w:firstLine="600"/>
        <w:jc w:val="both"/>
        <w:rPr/>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pStyle w:val="Normal"/>
        <w:spacing w:lineRule="exact" w:line="264" w:before="0" w:after="0"/>
        <w:ind w:firstLine="600"/>
        <w:jc w:val="both"/>
        <w:rPr/>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Влажность воздуха. </w:t>
      </w:r>
    </w:p>
    <w:p>
      <w:pPr>
        <w:pStyle w:val="Normal"/>
        <w:spacing w:lineRule="exact" w:line="264" w:before="0" w:after="0"/>
        <w:ind w:firstLine="600"/>
        <w:jc w:val="both"/>
        <w:rPr/>
      </w:pPr>
      <w:r>
        <w:rPr>
          <w:rFonts w:ascii="Times New Roman" w:hAnsi="Times New Roman"/>
          <w:b w:val="false"/>
          <w:i w:val="false"/>
          <w:color w:val="000000"/>
          <w:sz w:val="28"/>
        </w:rPr>
        <w:t xml:space="preserve">Энергия топлива. Удельная теплота сгорания.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pStyle w:val="Normal"/>
        <w:spacing w:lineRule="exact" w:line="264" w:before="0" w:after="0"/>
        <w:ind w:firstLine="600"/>
        <w:jc w:val="both"/>
        <w:rPr/>
      </w:pPr>
      <w:r>
        <w:rPr>
          <w:rFonts w:ascii="Times New Roman" w:hAnsi="Times New Roman"/>
          <w:b w:val="false"/>
          <w:i w:val="false"/>
          <w:color w:val="000000"/>
          <w:sz w:val="28"/>
        </w:rPr>
        <w:t xml:space="preserve">Закон сохранения и превращения энергии в тепловых процессах.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броуновского движения.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явлений смачивания и капиллярных явлений.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теплового расширения тел.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Правила измерения температуры.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Виды теплопередачи.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Охлаждение при совершении работы.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Нагревание при совершении работы внешними силами.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Сравнение теплоёмкостей различных веществ.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кипения.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Наблюдение постоянства температуры при плавлении.</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Модели тепловых двигателей.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выращиванию кристаллов поваренной соли или сахара.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давления воздуха в баллоне шприца.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теплоёмкости вещества.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процесса испарения.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относительной влажности воздуха.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теплоты плавления льда. </w:t>
      </w:r>
    </w:p>
    <w:p>
      <w:pPr>
        <w:pStyle w:val="Normal"/>
        <w:spacing w:lineRule="exact" w:line="264" w:before="0" w:after="0"/>
        <w:ind w:firstLine="600"/>
        <w:jc w:val="both"/>
        <w:rPr/>
      </w:pPr>
      <w:r>
        <w:rPr>
          <w:rFonts w:ascii="Times New Roman" w:hAnsi="Times New Roman"/>
          <w:b/>
          <w:i w:val="false"/>
          <w:color w:val="000000"/>
          <w:sz w:val="28"/>
        </w:rPr>
        <w:t>Раздел 7. Электрические и магнитные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exact" w:line="264" w:before="0" w:after="0"/>
        <w:ind w:firstLine="600"/>
        <w:jc w:val="both"/>
        <w:rPr/>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exact" w:line="264" w:before="0" w:after="0"/>
        <w:ind w:firstLine="600"/>
        <w:jc w:val="both"/>
        <w:rPr/>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exact" w:line="264" w:before="0" w:after="0"/>
        <w:ind w:firstLine="600"/>
        <w:jc w:val="both"/>
        <w:rPr/>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Электризация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Устройство и действие электроскопа.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Электростатическая индукция. </w:t>
      </w:r>
    </w:p>
    <w:p>
      <w:pPr>
        <w:pStyle w:val="Normal"/>
        <w:numPr>
          <w:ilvl w:val="0"/>
          <w:numId w:val="16"/>
        </w:numPr>
        <w:spacing w:lineRule="exact" w:line="264" w:before="0" w:after="0"/>
        <w:jc w:val="both"/>
        <w:rPr/>
      </w:pPr>
      <w:r>
        <w:rPr>
          <w:rFonts w:ascii="Times New Roman" w:hAnsi="Times New Roman"/>
          <w:b w:val="false"/>
          <w:i w:val="false"/>
          <w:color w:val="000000"/>
          <w:sz w:val="28"/>
        </w:rPr>
        <w:t>Закон сохранения электрических зарядов.</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Проводники и диэлектрики.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силовых линий электрического поля.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Источники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Действия электрического тока.</w:t>
      </w:r>
    </w:p>
    <w:p>
      <w:pPr>
        <w:pStyle w:val="Normal"/>
        <w:numPr>
          <w:ilvl w:val="0"/>
          <w:numId w:val="16"/>
        </w:numPr>
        <w:spacing w:lineRule="exact" w:line="264" w:before="0" w:after="0"/>
        <w:jc w:val="both"/>
        <w:rPr/>
      </w:pPr>
      <w:r>
        <w:rPr>
          <w:rFonts w:ascii="Times New Roman" w:hAnsi="Times New Roman"/>
          <w:b w:val="false"/>
          <w:i w:val="false"/>
          <w:color w:val="000000"/>
          <w:sz w:val="28"/>
        </w:rPr>
        <w:t>Электрический ток в жидкости.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Газовый разряд.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силы тока амперметром.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электрического напряжения вольтметром.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Реостат и магазин сопротивлений.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Взаимодействие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Моделирование невозможности разделения полюсов магнита.</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магнитных полей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 Эрстеда.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Магнитное поле тока. Электромагнит.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Действие магнитного поля на проводник с током.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Электродвигатель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Исследование явления электромагнитной индукции.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Опыты Фарадея.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Электрогенератор постоянного тока.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Сборка и проверка работы электрической цепи постоянного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силы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напряжения.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КПД нагревателя.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магнитного взаимодействия постоянных магнитов.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действия магнитного поля на проводник с током.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Конструирование и изучение работы электродвигателя.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КПД электродвигательной установки. </w:t>
      </w:r>
    </w:p>
    <w:p>
      <w:pPr>
        <w:pStyle w:val="Normal"/>
        <w:numPr>
          <w:ilvl w:val="0"/>
          <w:numId w:val="17"/>
        </w:numPr>
        <w:spacing w:lineRule="exact" w:line="264" w:before="0" w:after="0"/>
        <w:jc w:val="both"/>
        <w:rPr/>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8. Механические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exact" w:line="264" w:before="0" w:after="0"/>
        <w:ind w:firstLine="600"/>
        <w:jc w:val="both"/>
        <w:rPr/>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pStyle w:val="Normal"/>
        <w:spacing w:lineRule="exact" w:line="264" w:before="0" w:after="0"/>
        <w:ind w:firstLine="600"/>
        <w:jc w:val="both"/>
        <w:rPr/>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pStyle w:val="Normal"/>
        <w:spacing w:lineRule="exact" w:line="264" w:before="0" w:after="0"/>
        <w:ind w:firstLine="600"/>
        <w:jc w:val="both"/>
        <w:rPr/>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exact" w:line="264" w:before="0" w:after="0"/>
        <w:ind w:firstLine="600"/>
        <w:jc w:val="both"/>
        <w:rPr/>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exact" w:line="264" w:before="0" w:after="0"/>
        <w:ind w:firstLine="600"/>
        <w:jc w:val="both"/>
        <w:rPr/>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механического движения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Измерение скорости и ускорения прямолинейного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Исследование признаков равноускоренного движения.</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движения тела по окружности.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равенства сил при взаимодействии тел.</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Изменение веса тела при ускоренном движении.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Передача импульса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Преобразования энергии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неупругом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абсолютно 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реактивного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свободном падении.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коэффициента трения скольжения.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жёсткости пружины.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exact" w:line="264" w:before="0" w:after="0"/>
        <w:jc w:val="both"/>
        <w:rPr/>
      </w:pPr>
      <w:r>
        <w:rPr>
          <w:rFonts w:ascii="Times New Roman" w:hAnsi="Times New Roman"/>
          <w:b w:val="false"/>
          <w:i w:val="false"/>
          <w:color w:val="000000"/>
          <w:sz w:val="28"/>
        </w:rPr>
        <w:t>Изучение закона сохранения энергии.</w:t>
      </w:r>
    </w:p>
    <w:p>
      <w:pPr>
        <w:pStyle w:val="Normal"/>
        <w:spacing w:lineRule="exact" w:line="264" w:before="0" w:after="0"/>
        <w:ind w:firstLine="600"/>
        <w:jc w:val="both"/>
        <w:rPr/>
      </w:pPr>
      <w:r>
        <w:rPr>
          <w:rFonts w:ascii="Times New Roman" w:hAnsi="Times New Roman"/>
          <w:b/>
          <w:i w:val="false"/>
          <w:color w:val="000000"/>
          <w:sz w:val="28"/>
        </w:rPr>
        <w:t>Раздел 9. Механические колебания и волны.</w:t>
      </w:r>
    </w:p>
    <w:p>
      <w:pPr>
        <w:pStyle w:val="Normal"/>
        <w:spacing w:lineRule="exact" w:line="264" w:before="0" w:after="0"/>
        <w:ind w:firstLine="600"/>
        <w:jc w:val="both"/>
        <w:rPr/>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exact" w:line="264" w:before="0" w:after="0"/>
        <w:ind w:firstLine="600"/>
        <w:jc w:val="both"/>
        <w:rPr/>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pStyle w:val="Normal"/>
        <w:numPr>
          <w:ilvl w:val="0"/>
          <w:numId w:val="20"/>
        </w:numPr>
        <w:spacing w:lineRule="exact" w:line="264" w:before="0" w:after="0"/>
        <w:jc w:val="both"/>
        <w:rPr/>
      </w:pPr>
      <w:r>
        <w:rPr>
          <w:rFonts w:ascii="Times New Roman" w:hAnsi="Times New Roman"/>
          <w:b w:val="false"/>
          <w:i w:val="false"/>
          <w:color w:val="000000"/>
          <w:sz w:val="28"/>
        </w:rPr>
        <w:t>Наблюдение колебаний груза на нити и на пружине.</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вынужденных колебаний и резонанса.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Распространение продольных и поперечных волн (на модели).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зависимости высоты звука от частоты.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Акустический резонанс.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pStyle w:val="Normal"/>
        <w:numPr>
          <w:ilvl w:val="0"/>
          <w:numId w:val="21"/>
        </w:numPr>
        <w:spacing w:lineRule="exact" w:line="264" w:before="0" w:after="0"/>
        <w:jc w:val="both"/>
        <w:rPr/>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Измерение ускорения свободного падения. </w:t>
      </w:r>
    </w:p>
    <w:p>
      <w:pPr>
        <w:pStyle w:val="Normal"/>
        <w:spacing w:lineRule="exact" w:line="264" w:before="0" w:after="0"/>
        <w:ind w:firstLine="600"/>
        <w:jc w:val="both"/>
        <w:rPr/>
      </w:pPr>
      <w:r>
        <w:rPr>
          <w:rFonts w:ascii="Times New Roman" w:hAnsi="Times New Roman"/>
          <w:b/>
          <w:i w:val="false"/>
          <w:color w:val="000000"/>
          <w:sz w:val="28"/>
        </w:rPr>
        <w:t>Раздел 10. Электромагнитное поле и электромагнитные волны.</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Свойства электромагнитных волн. </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Волновые свойства света.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3"/>
        </w:numPr>
        <w:spacing w:lineRule="exact" w:line="264" w:before="0" w:after="0"/>
        <w:jc w:val="both"/>
        <w:rPr/>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pStyle w:val="Normal"/>
        <w:spacing w:lineRule="exact" w:line="264" w:before="0" w:after="0"/>
        <w:ind w:firstLine="600"/>
        <w:jc w:val="both"/>
        <w:rPr/>
      </w:pPr>
      <w:r>
        <w:rPr>
          <w:rFonts w:ascii="Times New Roman" w:hAnsi="Times New Roman"/>
          <w:b/>
          <w:i w:val="false"/>
          <w:color w:val="000000"/>
          <w:sz w:val="28"/>
        </w:rPr>
        <w:t>Раздел 11. Световые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exact" w:line="264" w:before="0" w:after="0"/>
        <w:ind w:firstLine="600"/>
        <w:jc w:val="both"/>
        <w:rPr/>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exact" w:line="264" w:before="0" w:after="0"/>
        <w:ind w:firstLine="600"/>
        <w:jc w:val="both"/>
        <w:rPr/>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exact" w:line="264" w:before="0" w:after="0"/>
        <w:ind w:firstLine="600"/>
        <w:jc w:val="both"/>
        <w:rPr/>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4"/>
        </w:numPr>
        <w:spacing w:lineRule="exact" w:line="264" w:before="0" w:after="0"/>
        <w:jc w:val="both"/>
        <w:rPr/>
      </w:pPr>
      <w:r>
        <w:rPr>
          <w:rFonts w:ascii="Times New Roman" w:hAnsi="Times New Roman"/>
          <w:b w:val="false"/>
          <w:i w:val="false"/>
          <w:color w:val="000000"/>
          <w:sz w:val="28"/>
        </w:rPr>
        <w:t>Прямолинейное распространение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Отражение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в плоском, вогнутом и выпуклом зеркалах.</w:t>
      </w:r>
    </w:p>
    <w:p>
      <w:pPr>
        <w:pStyle w:val="Normal"/>
        <w:numPr>
          <w:ilvl w:val="0"/>
          <w:numId w:val="24"/>
        </w:numPr>
        <w:spacing w:lineRule="exact" w:line="264" w:before="0" w:after="0"/>
        <w:jc w:val="both"/>
        <w:rPr/>
      </w:pPr>
      <w:r>
        <w:rPr>
          <w:rFonts w:ascii="Times New Roman" w:hAnsi="Times New Roman"/>
          <w:b w:val="false"/>
          <w:i w:val="false"/>
          <w:color w:val="000000"/>
          <w:sz w:val="28"/>
        </w:rPr>
        <w:t>Преломление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Оптический световод.</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собирающей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рассеивающей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с помощью линз.</w:t>
      </w:r>
    </w:p>
    <w:p>
      <w:pPr>
        <w:pStyle w:val="Normal"/>
        <w:numPr>
          <w:ilvl w:val="0"/>
          <w:numId w:val="24"/>
        </w:numPr>
        <w:spacing w:lineRule="exact" w:line="264" w:before="0" w:after="0"/>
        <w:jc w:val="both"/>
        <w:rPr/>
      </w:pPr>
      <w:r>
        <w:rPr>
          <w:rFonts w:ascii="Times New Roman" w:hAnsi="Times New Roman"/>
          <w:b w:val="false"/>
          <w:i w:val="false"/>
          <w:color w:val="000000"/>
          <w:sz w:val="28"/>
        </w:rPr>
        <w:t>Принцип действия фотоаппарата, микроскопа и телескопа.</w:t>
      </w:r>
    </w:p>
    <w:p>
      <w:pPr>
        <w:pStyle w:val="Normal"/>
        <w:numPr>
          <w:ilvl w:val="0"/>
          <w:numId w:val="24"/>
        </w:numPr>
        <w:spacing w:lineRule="exact" w:line="264" w:before="0" w:after="0"/>
        <w:jc w:val="both"/>
        <w:rPr/>
      </w:pPr>
      <w:r>
        <w:rPr>
          <w:rFonts w:ascii="Times New Roman" w:hAnsi="Times New Roman"/>
          <w:b w:val="false"/>
          <w:i w:val="false"/>
          <w:color w:val="000000"/>
          <w:sz w:val="28"/>
        </w:rPr>
        <w:t>Модель глаза.</w:t>
      </w:r>
    </w:p>
    <w:p>
      <w:pPr>
        <w:pStyle w:val="Normal"/>
        <w:numPr>
          <w:ilvl w:val="0"/>
          <w:numId w:val="24"/>
        </w:numPr>
        <w:spacing w:lineRule="exact" w:line="264" w:before="0" w:after="0"/>
        <w:jc w:val="both"/>
        <w:rPr/>
      </w:pPr>
      <w:r>
        <w:rPr>
          <w:rFonts w:ascii="Times New Roman" w:hAnsi="Times New Roman"/>
          <w:b w:val="false"/>
          <w:i w:val="false"/>
          <w:color w:val="000000"/>
          <w:sz w:val="28"/>
        </w:rPr>
        <w:t>Разложение белого света в спектр.</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белого света при сложении света разных цветов.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отражения светового луча от угла падения.</w:t>
      </w:r>
    </w:p>
    <w:p>
      <w:pPr>
        <w:pStyle w:val="Normal"/>
        <w:numPr>
          <w:ilvl w:val="0"/>
          <w:numId w:val="25"/>
        </w:numPr>
        <w:spacing w:lineRule="exact" w:line="264" w:before="0" w:after="0"/>
        <w:jc w:val="both"/>
        <w:rPr/>
      </w:pPr>
      <w:r>
        <w:rPr>
          <w:rFonts w:ascii="Times New Roman" w:hAnsi="Times New Roman"/>
          <w:b w:val="false"/>
          <w:i w:val="false"/>
          <w:color w:val="000000"/>
          <w:sz w:val="28"/>
        </w:rPr>
        <w:t>Изучение характеристик изображения предмета в плоском зеркале.</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exact" w:line="264" w:before="0" w:after="0"/>
        <w:jc w:val="both"/>
        <w:rPr/>
      </w:pPr>
      <w:r>
        <w:rPr>
          <w:rFonts w:ascii="Times New Roman" w:hAnsi="Times New Roman"/>
          <w:b w:val="false"/>
          <w:i w:val="false"/>
          <w:color w:val="000000"/>
          <w:sz w:val="28"/>
        </w:rPr>
        <w:t>Получение изображений с помощью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Определение фокусного расстояния и оптической силы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разложению белого света в спектр.</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pStyle w:val="Normal"/>
        <w:spacing w:lineRule="exact" w:line="264" w:before="0" w:after="0"/>
        <w:ind w:firstLine="600"/>
        <w:jc w:val="both"/>
        <w:rPr/>
      </w:pPr>
      <w:r>
        <w:rPr>
          <w:rFonts w:ascii="Times New Roman" w:hAnsi="Times New Roman"/>
          <w:b/>
          <w:i w:val="false"/>
          <w:color w:val="000000"/>
          <w:sz w:val="28"/>
        </w:rPr>
        <w:t>Раздел 12. Квантовые явления.</w:t>
      </w:r>
    </w:p>
    <w:p>
      <w:pPr>
        <w:pStyle w:val="Normal"/>
        <w:spacing w:lineRule="exact" w:line="264" w:before="0" w:after="0"/>
        <w:ind w:firstLine="600"/>
        <w:jc w:val="both"/>
        <w:rPr/>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exact" w:line="264" w:before="0" w:after="0"/>
        <w:ind w:firstLine="600"/>
        <w:jc w:val="both"/>
        <w:rPr/>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exact" w:line="264" w:before="0" w:after="0"/>
        <w:ind w:firstLine="600"/>
        <w:jc w:val="both"/>
        <w:rPr/>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exact" w:line="264" w:before="0" w:after="0"/>
        <w:ind w:firstLine="600"/>
        <w:jc w:val="both"/>
        <w:rPr/>
      </w:pPr>
      <w:r>
        <w:rPr>
          <w:rFonts w:ascii="Times New Roman" w:hAnsi="Times New Roman"/>
          <w:b w:val="false"/>
          <w:i w:val="false"/>
          <w:color w:val="000000"/>
          <w:sz w:val="28"/>
        </w:rPr>
        <w:t>Ядерная энергетика. Действия радиоактивных излучений на живые организмы.</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излучения и поглощения.</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различных газов.</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 водорода.</w:t>
      </w:r>
    </w:p>
    <w:p>
      <w:pPr>
        <w:pStyle w:val="Normal"/>
        <w:numPr>
          <w:ilvl w:val="0"/>
          <w:numId w:val="26"/>
        </w:numPr>
        <w:spacing w:lineRule="exact" w:line="264" w:before="0" w:after="0"/>
        <w:jc w:val="both"/>
        <w:rPr/>
      </w:pPr>
      <w:r>
        <w:rPr>
          <w:rFonts w:ascii="Times New Roman" w:hAnsi="Times New Roman"/>
          <w:b w:val="false"/>
          <w:i w:val="false"/>
          <w:color w:val="000000"/>
          <w:sz w:val="28"/>
        </w:rPr>
        <w:t>Наблюдение треков в камере Вильсона.</w:t>
      </w:r>
    </w:p>
    <w:p>
      <w:pPr>
        <w:pStyle w:val="Normal"/>
        <w:numPr>
          <w:ilvl w:val="0"/>
          <w:numId w:val="26"/>
        </w:numPr>
        <w:spacing w:lineRule="exact" w:line="264" w:before="0" w:after="0"/>
        <w:jc w:val="both"/>
        <w:rPr/>
      </w:pPr>
      <w:r>
        <w:rPr>
          <w:rFonts w:ascii="Times New Roman" w:hAnsi="Times New Roman"/>
          <w:b w:val="false"/>
          <w:i w:val="false"/>
          <w:color w:val="000000"/>
          <w:sz w:val="28"/>
        </w:rPr>
        <w:t>Работа счётчика ионизирующих излучений.</w:t>
      </w:r>
    </w:p>
    <w:p>
      <w:pPr>
        <w:pStyle w:val="Normal"/>
        <w:numPr>
          <w:ilvl w:val="0"/>
          <w:numId w:val="26"/>
        </w:numPr>
        <w:spacing w:lineRule="exact" w:line="264" w:before="0" w:after="0"/>
        <w:jc w:val="both"/>
        <w:rPr/>
      </w:pPr>
      <w:r>
        <w:rPr>
          <w:rFonts w:ascii="Times New Roman" w:hAnsi="Times New Roman"/>
          <w:b w:val="false"/>
          <w:i w:val="false"/>
          <w:color w:val="000000"/>
          <w:sz w:val="28"/>
        </w:rPr>
        <w:t>Регистрация излучения природных минералов и продуктов.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7"/>
        </w:numPr>
        <w:spacing w:lineRule="exact" w:line="264" w:before="0" w:after="0"/>
        <w:jc w:val="both"/>
        <w:rPr/>
      </w:pPr>
      <w:r>
        <w:rPr>
          <w:rFonts w:ascii="Times New Roman" w:hAnsi="Times New Roman"/>
          <w:b w:val="false"/>
          <w:i w:val="false"/>
          <w:color w:val="000000"/>
          <w:sz w:val="28"/>
        </w:rPr>
        <w:t>Наблюдение сплошных и линейчатых спектров излучения.</w:t>
      </w:r>
    </w:p>
    <w:p>
      <w:pPr>
        <w:pStyle w:val="Normal"/>
        <w:numPr>
          <w:ilvl w:val="0"/>
          <w:numId w:val="27"/>
        </w:numPr>
        <w:spacing w:lineRule="exact" w:line="264" w:before="0" w:after="0"/>
        <w:jc w:val="both"/>
        <w:rPr/>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pStyle w:val="Normal"/>
        <w:numPr>
          <w:ilvl w:val="0"/>
          <w:numId w:val="27"/>
        </w:numPr>
        <w:spacing w:lineRule="exact" w:line="264" w:before="0" w:after="0"/>
        <w:jc w:val="both"/>
        <w:rPr/>
      </w:pPr>
      <w:r>
        <w:rPr>
          <w:rFonts w:ascii="Times New Roman" w:hAnsi="Times New Roman"/>
          <w:b w:val="false"/>
          <w:i w:val="false"/>
          <w:color w:val="000000"/>
          <w:sz w:val="28"/>
        </w:rPr>
        <w:t>Измерение радиоактивного фона.</w:t>
      </w:r>
    </w:p>
    <w:p>
      <w:pPr>
        <w:pStyle w:val="Normal"/>
        <w:spacing w:lineRule="exact" w:line="264" w:before="0" w:after="0"/>
        <w:ind w:firstLine="600"/>
        <w:jc w:val="both"/>
        <w:rPr/>
      </w:pPr>
      <w:r>
        <w:rPr>
          <w:rFonts w:ascii="Times New Roman" w:hAnsi="Times New Roman"/>
          <w:b/>
          <w:i w:val="false"/>
          <w:color w:val="000000"/>
          <w:sz w:val="28"/>
        </w:rPr>
        <w:t>Повторительно-обобщающий модуль.</w:t>
      </w:r>
    </w:p>
    <w:p>
      <w:pPr>
        <w:pStyle w:val="Normal"/>
        <w:spacing w:lineRule="exact" w:line="264" w:before="0" w:after="0"/>
        <w:ind w:firstLine="600"/>
        <w:jc w:val="both"/>
        <w:rPr/>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exact" w:line="264" w:before="0" w:after="0"/>
        <w:ind w:firstLine="600"/>
        <w:jc w:val="both"/>
        <w:rPr/>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exact" w:line="264" w:before="0" w:after="0"/>
        <w:ind w:firstLine="600"/>
        <w:jc w:val="both"/>
        <w:rPr/>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exact" w:line="264" w:before="0" w:after="0"/>
        <w:ind w:firstLine="600"/>
        <w:jc w:val="both"/>
        <w:rPr/>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pStyle w:val="Normal"/>
        <w:spacing w:lineRule="exact" w:line="264" w:before="0" w:after="0"/>
        <w:ind w:left="120" w:hanging="0"/>
        <w:jc w:val="both"/>
        <w:rPr/>
      </w:pPr>
      <w:bookmarkStart w:id="14" w:name="block-175734711"/>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End w:id="14"/>
    </w:p>
    <w:p>
      <w:pPr>
        <w:pStyle w:val="Normal"/>
        <w:spacing w:lineRule="exact" w:line="264" w:before="0" w:after="0"/>
        <w:ind w:left="120" w:hanging="0"/>
        <w:jc w:val="both"/>
        <w:rPr>
          <w:rFonts w:ascii="Times New Roman" w:hAnsi="Times New Roman"/>
          <w:b w:val="false"/>
          <w:b w:val="false"/>
          <w:i w:val="false"/>
          <w:i w:val="false"/>
          <w:color w:val="000000"/>
          <w:sz w:val="28"/>
        </w:rPr>
      </w:pPr>
      <w:r>
        <w:rPr/>
      </w:r>
      <w:r>
        <w:br w:type="page"/>
      </w:r>
    </w:p>
    <w:p>
      <w:pPr>
        <w:pStyle w:val="Normal"/>
        <w:spacing w:lineRule="exact" w:line="264" w:before="0" w:after="0"/>
        <w:ind w:left="120" w:hanging="0"/>
        <w:jc w:val="both"/>
        <w:rPr/>
      </w:pPr>
      <w:bookmarkStart w:id="15" w:name="block-17573471"/>
      <w:bookmarkStart w:id="16" w:name="block-175734681"/>
      <w:bookmarkStart w:id="17" w:name="_Toc124426206"/>
      <w:bookmarkEnd w:id="15"/>
      <w:bookmarkEnd w:id="16"/>
      <w:bookmarkEnd w:id="17"/>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exact" w:line="264" w:before="0" w:after="0"/>
        <w:ind w:firstLine="600"/>
        <w:jc w:val="both"/>
        <w:rPr/>
      </w:pPr>
      <w:bookmarkStart w:id="18" w:name="_Toc124412006"/>
      <w:bookmarkEnd w:id="18"/>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exact" w:line="264" w:before="0" w:after="0"/>
        <w:jc w:val="both"/>
        <w:rPr/>
      </w:pPr>
      <w:r>
        <w:rPr>
          <w:rFonts w:ascii="Times New Roman" w:hAnsi="Times New Roman"/>
          <w:b/>
          <w:i w:val="false"/>
          <w:color w:val="000000"/>
          <w:sz w:val="28"/>
        </w:rPr>
        <w:t>1) патриотического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проявление интереса к истории и современному состоянию российской физической науки;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ценностное отношение к достижениям российских учёных-физиков;</w:t>
      </w:r>
    </w:p>
    <w:p>
      <w:pPr>
        <w:pStyle w:val="Normal"/>
        <w:numPr>
          <w:ilvl w:val="0"/>
          <w:numId w:val="28"/>
        </w:numPr>
        <w:spacing w:lineRule="exact" w:line="264" w:before="0" w:after="0"/>
        <w:jc w:val="both"/>
        <w:rPr/>
      </w:pPr>
      <w:r>
        <w:rPr>
          <w:rFonts w:ascii="Times New Roman" w:hAnsi="Times New Roman"/>
          <w:b/>
          <w:i w:val="false"/>
          <w:color w:val="000000"/>
          <w:sz w:val="28"/>
        </w:rPr>
        <w:t>2) гражданского и духовно-нравственного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важности морально-этических принципов в деятельности учёного;</w:t>
      </w:r>
    </w:p>
    <w:p>
      <w:pPr>
        <w:pStyle w:val="Normal"/>
        <w:numPr>
          <w:ilvl w:val="0"/>
          <w:numId w:val="28"/>
        </w:numPr>
        <w:spacing w:lineRule="exact" w:line="264" w:before="0" w:after="0"/>
        <w:jc w:val="both"/>
        <w:rPr/>
      </w:pPr>
      <w:r>
        <w:rPr>
          <w:rFonts w:ascii="Times New Roman" w:hAnsi="Times New Roman"/>
          <w:b/>
          <w:i w:val="false"/>
          <w:color w:val="000000"/>
          <w:sz w:val="28"/>
        </w:rPr>
        <w:t>3) эстетического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exact" w:line="264" w:before="0" w:after="0"/>
        <w:jc w:val="both"/>
        <w:rPr/>
      </w:pPr>
      <w:r>
        <w:rPr>
          <w:rFonts w:ascii="Times New Roman" w:hAnsi="Times New Roman"/>
          <w:b/>
          <w:i w:val="false"/>
          <w:color w:val="000000"/>
          <w:sz w:val="28"/>
        </w:rPr>
        <w:t>4) ценности научного познания: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развитие научной любознательности, интереса к исследовательской деятельности;</w:t>
      </w:r>
    </w:p>
    <w:p>
      <w:pPr>
        <w:pStyle w:val="Normal"/>
        <w:numPr>
          <w:ilvl w:val="0"/>
          <w:numId w:val="28"/>
        </w:numPr>
        <w:spacing w:lineRule="exact" w:line="264" w:before="0" w:after="0"/>
        <w:jc w:val="both"/>
        <w:rPr/>
      </w:pPr>
      <w:r>
        <w:rPr>
          <w:rFonts w:ascii="Times New Roman" w:hAnsi="Times New Roman"/>
          <w:b/>
          <w:i w:val="false"/>
          <w:color w:val="000000"/>
          <w:sz w:val="28"/>
        </w:rPr>
        <w:t>5) формирования культуры здоровья и эмоционального благополучия: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exact" w:line="264" w:before="0" w:after="0"/>
        <w:jc w:val="both"/>
        <w:rPr/>
      </w:pPr>
      <w:r>
        <w:rPr>
          <w:rFonts w:ascii="Times New Roman" w:hAnsi="Times New Roman"/>
          <w:b/>
          <w:i w:val="false"/>
          <w:color w:val="000000"/>
          <w:sz w:val="28"/>
        </w:rPr>
        <w:t>6) трудового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интерес к практическому изучению профессий, связанных с физикой;</w:t>
      </w:r>
    </w:p>
    <w:p>
      <w:pPr>
        <w:pStyle w:val="Normal"/>
        <w:numPr>
          <w:ilvl w:val="0"/>
          <w:numId w:val="28"/>
        </w:numPr>
        <w:spacing w:lineRule="exact" w:line="264" w:before="0" w:after="0"/>
        <w:jc w:val="both"/>
        <w:rPr/>
      </w:pPr>
      <w:r>
        <w:rPr>
          <w:rFonts w:ascii="Times New Roman" w:hAnsi="Times New Roman"/>
          <w:b/>
          <w:i w:val="false"/>
          <w:color w:val="000000"/>
          <w:sz w:val="28"/>
        </w:rPr>
        <w:t>7) экологического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глобального характера экологических проблем и путей их решения;</w:t>
      </w:r>
    </w:p>
    <w:p>
      <w:pPr>
        <w:pStyle w:val="Normal"/>
        <w:numPr>
          <w:ilvl w:val="0"/>
          <w:numId w:val="28"/>
        </w:numPr>
        <w:spacing w:lineRule="exact" w:line="264" w:before="0" w:after="0"/>
        <w:jc w:val="both"/>
        <w:rPr/>
      </w:pPr>
      <w:r>
        <w:rPr>
          <w:rFonts w:ascii="Times New Roman" w:hAnsi="Times New Roman"/>
          <w:b/>
          <w:i w:val="false"/>
          <w:color w:val="000000"/>
          <w:sz w:val="28"/>
        </w:rPr>
        <w:t>8) адаптации к изменяющимся условиям социальной и природной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повышение уровня своей компетентности через практическую деятельность;</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дефицитов собственных знаний и компетентностей в области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планирование своего развития в приобретении новых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оценка своих действий с учётом влияния на окружающую среду, возможных глобальных последствий.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1"/>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exact" w:line="264" w:before="0" w:after="0"/>
        <w:jc w:val="both"/>
        <w:rPr/>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32"/>
        </w:numPr>
        <w:spacing w:lineRule="exact" w:line="264" w:before="0" w:after="0"/>
        <w:jc w:val="both"/>
        <w:rPr/>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exact" w:line="264" w:before="0" w:after="0"/>
        <w:jc w:val="both"/>
        <w:rPr/>
      </w:pPr>
      <w:r>
        <w:rPr>
          <w:rFonts w:ascii="Times New Roman" w:hAnsi="Times New Roman"/>
          <w:b w:val="false"/>
          <w:i w:val="false"/>
          <w:color w:val="000000"/>
          <w:sz w:val="28"/>
        </w:rPr>
        <w:t>выражать свою точку зрения в устных и письменных текстах;</w:t>
      </w:r>
    </w:p>
    <w:p>
      <w:pPr>
        <w:pStyle w:val="Normal"/>
        <w:numPr>
          <w:ilvl w:val="0"/>
          <w:numId w:val="32"/>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exact" w:line="264" w:before="0" w:after="0"/>
        <w:jc w:val="both"/>
        <w:rPr/>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exact" w:line="264" w:before="0" w:after="0"/>
        <w:jc w:val="both"/>
        <w:rPr/>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pStyle w:val="Normal"/>
        <w:numPr>
          <w:ilvl w:val="0"/>
          <w:numId w:val="33"/>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exact" w:line="264" w:before="0" w:after="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34"/>
        </w:numPr>
        <w:spacing w:lineRule="exact" w:line="264" w:before="0" w:after="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exact" w:line="264" w:before="0" w:after="0"/>
        <w:jc w:val="both"/>
        <w:rPr/>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numPr>
          <w:ilvl w:val="0"/>
          <w:numId w:val="34"/>
        </w:numPr>
        <w:spacing w:lineRule="exact" w:line="264" w:before="0" w:after="0"/>
        <w:jc w:val="both"/>
        <w:rPr/>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exact" w:line="264" w:before="0" w:after="0"/>
        <w:jc w:val="both"/>
        <w:rPr/>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exact" w:line="264" w:before="0" w:after="0"/>
        <w:jc w:val="both"/>
        <w:rPr/>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5"/>
        </w:numPr>
        <w:spacing w:lineRule="exact" w:line="264" w:before="0" w:after="0"/>
        <w:jc w:val="both"/>
        <w:rPr/>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exact" w:line="264" w:before="0" w:after="0"/>
        <w:jc w:val="both"/>
        <w:rPr/>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exact" w:line="264" w:before="0" w:after="0"/>
        <w:jc w:val="both"/>
        <w:rPr/>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ectPr>
          <w:type w:val="nextPage"/>
          <w:pgSz w:w="11906" w:h="16384"/>
          <w:pgMar w:left="1134" w:right="567" w:gutter="0" w:header="0" w:top="567" w:footer="0" w:bottom="567"/>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b w:val="false"/>
          <w:b w:val="false"/>
          <w:i w:val="false"/>
          <w:i w:val="false"/>
          <w:color w:val="000000"/>
          <w:sz w:val="28"/>
        </w:rPr>
      </w:pPr>
      <w:r>
        <w:rPr/>
      </w:r>
      <w:bookmarkStart w:id="19" w:name="block-175734681"/>
      <w:bookmarkStart w:id="20" w:name="block-17573468"/>
      <w:bookmarkStart w:id="21" w:name="block-175734681"/>
      <w:bookmarkStart w:id="22" w:name="block-17573468"/>
      <w:bookmarkEnd w:id="21"/>
      <w:bookmarkEnd w:id="22"/>
    </w:p>
    <w:p>
      <w:pPr>
        <w:pStyle w:val="Normal"/>
        <w:spacing w:before="0" w:after="0"/>
        <w:ind w:left="120" w:hanging="0"/>
        <w:jc w:val="left"/>
        <w:rPr/>
      </w:pPr>
      <w:bookmarkStart w:id="23" w:name="block-17573468"/>
      <w:bookmarkStart w:id="24" w:name="block-17573472"/>
      <w:bookmarkEnd w:id="23"/>
      <w:bookmarkEnd w:id="24"/>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5704" w:type="dxa"/>
        <w:jc w:val="left"/>
        <w:tblInd w:w="100" w:type="dxa"/>
        <w:tblLayout w:type="fixed"/>
        <w:tblCellMar>
          <w:top w:w="50" w:type="dxa"/>
          <w:left w:w="100" w:type="dxa"/>
          <w:bottom w:w="0" w:type="dxa"/>
          <w:right w:w="108" w:type="dxa"/>
        </w:tblCellMar>
      </w:tblPr>
      <w:tblGrid>
        <w:gridCol w:w="797"/>
        <w:gridCol w:w="3511"/>
        <w:gridCol w:w="1557"/>
        <w:gridCol w:w="2740"/>
        <w:gridCol w:w="2888"/>
        <w:gridCol w:w="4209"/>
      </w:tblGrid>
      <w:tr>
        <w:trPr>
          <w:trHeight w:val="144" w:hRule="atLeast"/>
        </w:trPr>
        <w:tc>
          <w:tcPr>
            <w:tcW w:w="7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5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718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2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9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1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420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702"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https://m.edsoo.ru/7f416194</w:t>
              </w:r>
            </w:hyperlink>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https://m.edsoo.ru/7f416194</w:t>
              </w:r>
            </w:hyperlink>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Естественнонаучный метод познания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144" w:hRule="atLeast"/>
        </w:trPr>
        <w:tc>
          <w:tcPr>
            <w:tcW w:w="43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98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5702"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и взаимодействие частиц вещества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144" w:hRule="atLeast"/>
        </w:trPr>
        <w:tc>
          <w:tcPr>
            <w:tcW w:w="43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98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5702"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масса, плотность</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Виды сил</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144" w:hRule="atLeast"/>
        </w:trPr>
        <w:tc>
          <w:tcPr>
            <w:tcW w:w="43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98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5702"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Передача давления твёрдыми телами, жидкостями и газами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жидкости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Атмосферное давление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погружённое в них тело</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144" w:hRule="atLeast"/>
        </w:trPr>
        <w:tc>
          <w:tcPr>
            <w:tcW w:w="43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98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5702"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144" w:hRule="atLeast"/>
        </w:trPr>
        <w:tc>
          <w:tcPr>
            <w:tcW w:w="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144" w:hRule="atLeast"/>
        </w:trPr>
        <w:tc>
          <w:tcPr>
            <w:tcW w:w="43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98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3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3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8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4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pStyle w:val="Normal"/>
        <w:spacing w:before="0" w:after="0"/>
        <w:ind w:left="120" w:hanging="0"/>
        <w:jc w:val="left"/>
        <w:rPr>
          <w:rFonts w:ascii="Times New Roman" w:hAnsi="Times New Roman"/>
          <w:b/>
          <w:b/>
          <w:i w:val="false"/>
          <w:i w:val="false"/>
          <w:color w:val="000000"/>
          <w:sz w:val="28"/>
        </w:rPr>
      </w:pPr>
      <w:r>
        <w:rPr/>
      </w:r>
      <w:bookmarkStart w:id="25" w:name="block-17573472"/>
      <w:bookmarkStart w:id="26" w:name="block-17573472"/>
      <w:bookmarkEnd w:id="26"/>
      <w:r>
        <w:br w:type="page"/>
      </w:r>
    </w:p>
    <w:p>
      <w:pPr>
        <w:pStyle w:val="Normal"/>
        <w:spacing w:before="0" w:after="0"/>
        <w:ind w:left="120" w:hanging="0"/>
        <w:jc w:val="left"/>
        <w:rPr/>
      </w:pPr>
      <w:bookmarkStart w:id="27" w:name="block-17573473"/>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5704" w:type="dxa"/>
        <w:jc w:val="left"/>
        <w:tblInd w:w="100" w:type="dxa"/>
        <w:tblLayout w:type="fixed"/>
        <w:tblCellMar>
          <w:top w:w="50" w:type="dxa"/>
          <w:left w:w="100" w:type="dxa"/>
          <w:bottom w:w="0" w:type="dxa"/>
          <w:right w:w="108" w:type="dxa"/>
        </w:tblCellMar>
      </w:tblPr>
      <w:tblGrid>
        <w:gridCol w:w="591"/>
        <w:gridCol w:w="3478"/>
        <w:gridCol w:w="1320"/>
        <w:gridCol w:w="2460"/>
        <w:gridCol w:w="2629"/>
        <w:gridCol w:w="2024"/>
        <w:gridCol w:w="3200"/>
      </w:tblGrid>
      <w:tr>
        <w:trPr>
          <w:trHeight w:val="144" w:hRule="atLeast"/>
        </w:trPr>
        <w:tc>
          <w:tcPr>
            <w:tcW w:w="5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4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640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20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9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4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20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 Явления природы</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01.09.2023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явления</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05.09.2023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 и их измерение</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08.09.2023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12.09.2023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15.09.2023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https://m.edsoo.ru/ff09f72a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19.09.2023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22.09.2023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https://m.edsoo.ru/ff09fe0a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частиц вещества</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26.09.2023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https://m.edsoo.ru/ff0a013e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«Опыты по наблюдению теплового расширения газов»</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29.09.2023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03.10.2023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06.10.2023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https://m.edsoo.ru/ff0a0378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Равномерное и неравномерное движение</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10.10.2023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https://m.edsoo.ru/ff0a05c6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Скорость. Единицы скорости</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13.10.2023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https://m.edsoo.ru/ff0a079c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Расчет пути и времени движения</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17.10.2023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https://m.edsoo.ru/ff0a0ae4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Масса — мера инертности тел</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20.10.2023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https://m.edsoo.ru/ff0a0c10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Плотность вещества. Расчет массы и объема тела по его плотности</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24.10.2023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https://m.edsoo.ru/ff0a0fee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плотности твёрдого тела»</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27.10.2023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"Плотность вещества"</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07.11.2023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https://m.edsoo.ru/ff0a123c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10.11.2023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14.11.2023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Явление тяготения. Сила тяжести</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17.11.2023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21.11.2023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https://m.edsoo.ru/ff0a1778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тяжести на других планетах. Физические характеристики планет</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24.11.2023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https://m.edsoo.ru/ff0a1502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сил. Динамометр</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28.11.2023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https://m.edsoo.ru/ff0a18cc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Вес тела. Невесомость</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01.12.2023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https://m.edsoo.ru/ff0a1778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05.12.2023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https://m.edsoo.ru/ff0a1a70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"Равнодействующая сил"</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08.12.2023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трения и её виды. Трение в природе и технике</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12.12.2023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https://m.edsoo.ru/ff0a1b9c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15.12.2023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https://m.edsoo.ru/ff0a1cc8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равнодействующей силы</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19.12.2023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22.12.2023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https://m.edsoo.ru/ff0a1de0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26.12.2023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Способы уменьшения и увеличения давления</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29.12.2023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https://m.edsoo.ru/ff0a20a6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газа. Зависимость давления газа от объёма, температуры</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09.01.2024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https://m.edsoo.ru/ff0a2376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12.01.2024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https://m.edsoo.ru/ff0a25b0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в жидкости и газе, вызванное действием силы тяжести</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16.01.2024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https://m.edsoo.ru/ff0a2718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«Давление в жидкости и газе. Закон Паскаля»</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19.01.2024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https://m.edsoo.ru/ff0a2826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Сообщающиеся сосуды</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23.01.2024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https://m.edsoo.ru/ff0a2970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Гидравлический пресс</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26.01.2024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https://m.edsoo.ru/ff0a3136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Манометры. Поршневой жидкостный насос</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30.01.2024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Атмосфера Земли и причины её существования</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02.02.2024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https://m.edsoo.ru/ff0a2b5a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Вес воздуха. Атмосферное давление</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06.02.2024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https://m.edsoo.ru/ff0a2b5a</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атмосферного давления. Опыт Торричелли</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09.02.2024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https://m.edsoo.ru/ff0a2da8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атмосферного давления от высоты над уровнем моря</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13.02.2024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https://m.edsoo.ru/ff0a2fc4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Барометр-анероид. Атмосферное давление на различных высотах</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16.02.2024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https://m.edsoo.ru/ff0a2fc4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 Атмосферное давление"</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20.02.2024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27.02.2024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https://m.edsoo.ru/ff0a3276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01.03.2024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https://m.edsoo.ru/ff0a33fc</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05.03.2024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https://m.edsoo.ru/ff0a3514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Плавание тел</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12.03.2024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https://m.edsoo.ru/ff0a3a96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15.03.2024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19.03.2024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https://m.edsoo.ru/ff0a3654</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«Давление твердых тел, жидкостей и газов»</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22.03.2024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работа</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02.04.2024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https://m.edsoo.ru/ff0a3f82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Мощность. Единицы мощности</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05.04.2024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https://m.edsoo.ru/ff0a3f82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09.04.2024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 Рычаг. Равновесие сил на рычаге</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12.04.2024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16.04.2024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https://m.edsoo.ru/ff0a478e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«Условия равновесия рычага»</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19.04.2024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https://m.edsoo.ru/ff0a48a6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23.04.2024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"Работа, мощность, КПД"</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26.04.2024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https://m.edsoo.ru/ff0a4c48</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 Кинетическая и потенциальная энергия</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03.05.2024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https://m.edsoo.ru/ff0a4252</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механической энергии</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07.05.2024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https://m.edsoo.ru/ff0a4360</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14.05.2024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«Работа и мощность. Энергия»</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17.05.2024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"Механическое движение"</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21.05.2024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https://m.edsoo.ru/ff0a4ee6</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https://m.edsoo.ru/ff0a4ffe</w:t>
              </w:r>
            </w:hyperlink>
          </w:p>
        </w:tc>
      </w:tr>
      <w:tr>
        <w:trPr>
          <w:trHeight w:val="144" w:hRule="atLeast"/>
        </w:trPr>
        <w:tc>
          <w:tcPr>
            <w:tcW w:w="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"Работа. Мощность. Энергия"</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24.05.2024 </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6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52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838" w:h="11906"/>
          <w:pgMar w:left="567" w:right="567" w:gutter="0" w:header="0" w:top="1134" w:footer="0" w:bottom="567"/>
          <w:pgNumType w:fmt="decimal"/>
          <w:formProt w:val="false"/>
          <w:textDirection w:val="lrTb"/>
          <w:docGrid w:type="default" w:linePitch="100" w:charSpace="4096"/>
        </w:sectPr>
        <w:pStyle w:val="Normal"/>
        <w:spacing w:before="0" w:after="0"/>
        <w:ind w:left="120" w:hanging="0"/>
        <w:jc w:val="left"/>
        <w:rPr/>
      </w:pPr>
      <w:bookmarkStart w:id="28" w:name="block-17573473"/>
      <w:r>
        <w:rPr>
          <w:rFonts w:ascii="Times New Roman" w:hAnsi="Times New Roman"/>
          <w:b/>
          <w:i w:val="false"/>
          <w:color w:val="000000"/>
          <w:sz w:val="28"/>
        </w:rPr>
        <w:t xml:space="preserve"> </w:t>
      </w:r>
      <w:bookmarkEnd w:id="28"/>
    </w:p>
    <w:p>
      <w:pPr>
        <w:pStyle w:val="Normal"/>
        <w:spacing w:before="0" w:after="0"/>
        <w:ind w:left="120" w:hanging="0"/>
        <w:jc w:val="left"/>
        <w:rPr/>
      </w:pPr>
      <w:bookmarkStart w:id="29" w:name="block-175734741"/>
      <w:bookmarkEnd w:id="29"/>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lineRule="exact" w:line="480" w:before="0" w:after="0"/>
        <w:ind w:left="120" w:hanging="0"/>
        <w:jc w:val="left"/>
        <w:rPr/>
      </w:pPr>
      <w:r>
        <w:rPr/>
      </w:r>
      <w:bookmarkStart w:id="30" w:name="block-175734741"/>
      <w:bookmarkStart w:id="31" w:name="block-17573474"/>
      <w:bookmarkStart w:id="32" w:name="block-175734741"/>
      <w:bookmarkStart w:id="33" w:name="block-17573474"/>
      <w:bookmarkEnd w:id="32"/>
      <w:bookmarkEnd w:id="33"/>
    </w:p>
    <w:sectPr>
      <w:type w:val="nextPage"/>
      <w:pgSz w:w="11906" w:h="16838"/>
      <w:pgMar w:left="1134"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3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Droid Sans Fallback" w:cs="Droid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Droid Sans Devanagari"/>
    </w:rPr>
  </w:style>
  <w:style w:type="paragraph" w:styleId="Style15">
    <w:name w:val="Caption"/>
    <w:basedOn w:val="Normal"/>
    <w:qFormat/>
    <w:pPr>
      <w:suppressLineNumbers/>
      <w:spacing w:before="120" w:after="120"/>
    </w:pPr>
    <w:rPr>
      <w:rFonts w:cs="Droid Sans Devanagari"/>
      <w:i/>
      <w:iCs/>
      <w:sz w:val="24"/>
      <w:szCs w:val="24"/>
    </w:rPr>
  </w:style>
  <w:style w:type="paragraph" w:styleId="Style16">
    <w:name w:val="Указатель"/>
    <w:basedOn w:val="Normal"/>
    <w:qFormat/>
    <w:pPr>
      <w:suppressLineNumbers/>
    </w:pPr>
    <w:rPr>
      <w:rFonts w:cs="Droid Sans Devanagari"/>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6194" TargetMode="External"/><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ff09f72a" TargetMode="External"/><Relationship Id="rId19" Type="http://schemas.openxmlformats.org/officeDocument/2006/relationships/hyperlink" Target="https://m.edsoo.ru/ff09fe0a" TargetMode="External"/><Relationship Id="rId20" Type="http://schemas.openxmlformats.org/officeDocument/2006/relationships/hyperlink" Target="https://m.edsoo.ru/ff0a013e" TargetMode="External"/><Relationship Id="rId21" Type="http://schemas.openxmlformats.org/officeDocument/2006/relationships/hyperlink" Target="https://m.edsoo.ru/ff0a0378" TargetMode="External"/><Relationship Id="rId22" Type="http://schemas.openxmlformats.org/officeDocument/2006/relationships/hyperlink" Target="https://m.edsoo.ru/ff0a05c6" TargetMode="External"/><Relationship Id="rId23" Type="http://schemas.openxmlformats.org/officeDocument/2006/relationships/hyperlink" Target="https://m.edsoo.ru/ff0a079c" TargetMode="External"/><Relationship Id="rId24" Type="http://schemas.openxmlformats.org/officeDocument/2006/relationships/hyperlink" Target="https://m.edsoo.ru/ff0a0ae4" TargetMode="External"/><Relationship Id="rId25" Type="http://schemas.openxmlformats.org/officeDocument/2006/relationships/hyperlink" Target="https://m.edsoo.ru/ff0a0c10" TargetMode="External"/><Relationship Id="rId26" Type="http://schemas.openxmlformats.org/officeDocument/2006/relationships/hyperlink" Target="https://m.edsoo.ru/ff0a0fee" TargetMode="External"/><Relationship Id="rId27" Type="http://schemas.openxmlformats.org/officeDocument/2006/relationships/hyperlink" Target="https://m.edsoo.ru/ff0a123c" TargetMode="External"/><Relationship Id="rId28" Type="http://schemas.openxmlformats.org/officeDocument/2006/relationships/hyperlink" Target="https://m.edsoo.ru/ff0a1778" TargetMode="External"/><Relationship Id="rId29" Type="http://schemas.openxmlformats.org/officeDocument/2006/relationships/hyperlink" Target="https://m.edsoo.ru/ff0a1502" TargetMode="External"/><Relationship Id="rId30" Type="http://schemas.openxmlformats.org/officeDocument/2006/relationships/hyperlink" Target="https://m.edsoo.ru/ff0a18cc" TargetMode="External"/><Relationship Id="rId31" Type="http://schemas.openxmlformats.org/officeDocument/2006/relationships/hyperlink" Target="https://m.edsoo.ru/ff0a1778" TargetMode="External"/><Relationship Id="rId32" Type="http://schemas.openxmlformats.org/officeDocument/2006/relationships/hyperlink" Target="https://m.edsoo.ru/ff0a1a70" TargetMode="External"/><Relationship Id="rId33" Type="http://schemas.openxmlformats.org/officeDocument/2006/relationships/hyperlink" Target="https://m.edsoo.ru/ff0a1b9c" TargetMode="External"/><Relationship Id="rId34" Type="http://schemas.openxmlformats.org/officeDocument/2006/relationships/hyperlink" Target="https://m.edsoo.ru/ff0a1cc8" TargetMode="External"/><Relationship Id="rId35" Type="http://schemas.openxmlformats.org/officeDocument/2006/relationships/hyperlink" Target="https://m.edsoo.ru/ff0a1de0" TargetMode="External"/><Relationship Id="rId36" Type="http://schemas.openxmlformats.org/officeDocument/2006/relationships/hyperlink" Target="https://m.edsoo.ru/ff0a20a6" TargetMode="External"/><Relationship Id="rId37" Type="http://schemas.openxmlformats.org/officeDocument/2006/relationships/hyperlink" Target="https://m.edsoo.ru/ff0a2376" TargetMode="External"/><Relationship Id="rId38" Type="http://schemas.openxmlformats.org/officeDocument/2006/relationships/hyperlink" Target="https://m.edsoo.ru/ff0a25b0" TargetMode="External"/><Relationship Id="rId39" Type="http://schemas.openxmlformats.org/officeDocument/2006/relationships/hyperlink" Target="https://m.edsoo.ru/ff0a2718" TargetMode="External"/><Relationship Id="rId40" Type="http://schemas.openxmlformats.org/officeDocument/2006/relationships/hyperlink" Target="https://m.edsoo.ru/ff0a2826" TargetMode="External"/><Relationship Id="rId41" Type="http://schemas.openxmlformats.org/officeDocument/2006/relationships/hyperlink" Target="https://m.edsoo.ru/ff0a2970" TargetMode="External"/><Relationship Id="rId42" Type="http://schemas.openxmlformats.org/officeDocument/2006/relationships/hyperlink" Target="https://m.edsoo.ru/ff0a3136" TargetMode="External"/><Relationship Id="rId43" Type="http://schemas.openxmlformats.org/officeDocument/2006/relationships/hyperlink" Target="https://m.edsoo.ru/ff0a2b5a" TargetMode="External"/><Relationship Id="rId44" Type="http://schemas.openxmlformats.org/officeDocument/2006/relationships/hyperlink" Target="https://m.edsoo.ru/ff0a2b5a" TargetMode="External"/><Relationship Id="rId45" Type="http://schemas.openxmlformats.org/officeDocument/2006/relationships/hyperlink" Target="https://m.edsoo.ru/ff0a2da8" TargetMode="External"/><Relationship Id="rId46" Type="http://schemas.openxmlformats.org/officeDocument/2006/relationships/hyperlink" Target="https://m.edsoo.ru/ff0a2fc4" TargetMode="External"/><Relationship Id="rId47" Type="http://schemas.openxmlformats.org/officeDocument/2006/relationships/hyperlink" Target="https://m.edsoo.ru/ff0a2fc4" TargetMode="External"/><Relationship Id="rId48" Type="http://schemas.openxmlformats.org/officeDocument/2006/relationships/hyperlink" Target="https://m.edsoo.ru/ff0a3276" TargetMode="External"/><Relationship Id="rId49" Type="http://schemas.openxmlformats.org/officeDocument/2006/relationships/hyperlink" Target="https://m.edsoo.ru/ff0a33fc" TargetMode="External"/><Relationship Id="rId50" Type="http://schemas.openxmlformats.org/officeDocument/2006/relationships/hyperlink" Target="https://m.edsoo.ru/ff0a3514" TargetMode="External"/><Relationship Id="rId51" Type="http://schemas.openxmlformats.org/officeDocument/2006/relationships/hyperlink" Target="https://m.edsoo.ru/ff0a3a96" TargetMode="External"/><Relationship Id="rId52" Type="http://schemas.openxmlformats.org/officeDocument/2006/relationships/hyperlink" Target="https://m.edsoo.ru/ff0a3654" TargetMode="External"/><Relationship Id="rId53" Type="http://schemas.openxmlformats.org/officeDocument/2006/relationships/hyperlink" Target="https://m.edsoo.ru/ff0a3f82" TargetMode="External"/><Relationship Id="rId54" Type="http://schemas.openxmlformats.org/officeDocument/2006/relationships/hyperlink" Target="https://m.edsoo.ru/ff0a3f82" TargetMode="External"/><Relationship Id="rId55" Type="http://schemas.openxmlformats.org/officeDocument/2006/relationships/hyperlink" Target="https://m.edsoo.ru/ff0a478e" TargetMode="External"/><Relationship Id="rId56" Type="http://schemas.openxmlformats.org/officeDocument/2006/relationships/hyperlink" Target="https://m.edsoo.ru/ff0a48a6" TargetMode="External"/><Relationship Id="rId57" Type="http://schemas.openxmlformats.org/officeDocument/2006/relationships/hyperlink" Target="https://m.edsoo.ru/ff0a4c48" TargetMode="External"/><Relationship Id="rId58" Type="http://schemas.openxmlformats.org/officeDocument/2006/relationships/hyperlink" Target="https://m.edsoo.ru/ff0a4252" TargetMode="External"/><Relationship Id="rId59" Type="http://schemas.openxmlformats.org/officeDocument/2006/relationships/hyperlink" Target="https://m.edsoo.ru/ff0a4360" TargetMode="External"/><Relationship Id="rId60" Type="http://schemas.openxmlformats.org/officeDocument/2006/relationships/hyperlink" Target="https://m.edsoo.ru/ff0a4ee6" TargetMode="External"/><Relationship Id="rId61" Type="http://schemas.openxmlformats.org/officeDocument/2006/relationships/hyperlink" Target="https://m.edsoo.ru/ff0a4ffe" TargetMode="External"/><Relationship Id="rId62" Type="http://schemas.openxmlformats.org/officeDocument/2006/relationships/numbering" Target="numbering.xml"/><Relationship Id="rId63" Type="http://schemas.openxmlformats.org/officeDocument/2006/relationships/fontTable" Target="fontTable.xml"/><Relationship Id="rId6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LibreOffice/7.3.7.2$Linux_X86_64 LibreOffice_project/30$Build-2</Application>
  <AppVersion>15.0000</AppVersion>
  <Pages>27</Pages>
  <Words>6254</Words>
  <Characters>44962</Characters>
  <CharactersWithSpaces>50658</CharactersWithSpaces>
  <Paragraphs>884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2023-10-01T19:51:12Z</dcterms:modified>
  <cp:revision>1</cp:revision>
  <dc:subject/>
  <dc:title/>
</cp:coreProperties>
</file>